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F4924" w14:textId="77777777" w:rsidR="00ED6AE0" w:rsidRDefault="006916D2" w:rsidP="006916D2">
      <w:pPr>
        <w:jc w:val="center"/>
        <w:rPr>
          <w:sz w:val="40"/>
          <w:u w:val="single"/>
          <w:lang w:val="en-US"/>
        </w:rPr>
      </w:pPr>
      <w:r w:rsidRPr="006916D2">
        <w:rPr>
          <w:sz w:val="40"/>
          <w:u w:val="single"/>
          <w:lang w:val="en-US"/>
        </w:rPr>
        <w:t>Scaler Inputs</w:t>
      </w:r>
    </w:p>
    <w:p w14:paraId="3DF5B66E" w14:textId="77777777" w:rsidR="006916D2" w:rsidRDefault="006916D2" w:rsidP="006916D2">
      <w:pPr>
        <w:jc w:val="center"/>
        <w:rPr>
          <w:sz w:val="40"/>
          <w:u w:val="single"/>
          <w:lang w:val="en-US"/>
        </w:rPr>
      </w:pPr>
    </w:p>
    <w:p w14:paraId="16647753" w14:textId="77777777" w:rsidR="006916D2" w:rsidRDefault="006916D2" w:rsidP="006916D2">
      <w:pPr>
        <w:rPr>
          <w:sz w:val="32"/>
          <w:u w:val="single"/>
          <w:lang w:val="en-US"/>
        </w:rPr>
      </w:pPr>
      <w:r w:rsidRPr="006916D2">
        <w:rPr>
          <w:sz w:val="32"/>
          <w:u w:val="single"/>
          <w:lang w:val="en-US"/>
        </w:rPr>
        <w:t>LHRS:</w:t>
      </w:r>
    </w:p>
    <w:p w14:paraId="27426B11" w14:textId="3E72FC95" w:rsidR="006916D2" w:rsidRDefault="00852B43" w:rsidP="006916D2">
      <w:pPr>
        <w:rPr>
          <w:sz w:val="32"/>
          <w:lang w:val="en-US"/>
        </w:rPr>
      </w:pPr>
      <w:r>
        <w:rPr>
          <w:sz w:val="32"/>
          <w:lang w:val="en-US"/>
        </w:rPr>
        <w:t>For both scalers, free running</w:t>
      </w:r>
      <w:r w:rsidR="00646CE3">
        <w:rPr>
          <w:sz w:val="32"/>
          <w:lang w:val="en-US"/>
        </w:rPr>
        <w:t xml:space="preserve"> (5</w:t>
      </w:r>
      <w:r w:rsidR="00646CE3" w:rsidRPr="00646CE3">
        <w:rPr>
          <w:sz w:val="32"/>
          <w:vertAlign w:val="superscript"/>
          <w:lang w:val="en-US"/>
        </w:rPr>
        <w:t>th</w:t>
      </w:r>
      <w:r w:rsidR="00646CE3">
        <w:rPr>
          <w:sz w:val="32"/>
          <w:lang w:val="en-US"/>
        </w:rPr>
        <w:t xml:space="preserve"> </w:t>
      </w:r>
      <w:r w:rsidR="00FC50A2">
        <w:rPr>
          <w:sz w:val="32"/>
          <w:lang w:val="en-US"/>
        </w:rPr>
        <w:t>s</w:t>
      </w:r>
      <w:r w:rsidR="00646CE3">
        <w:rPr>
          <w:sz w:val="32"/>
          <w:lang w:val="en-US"/>
        </w:rPr>
        <w:t>caler)</w:t>
      </w:r>
      <w:r>
        <w:rPr>
          <w:sz w:val="32"/>
          <w:lang w:val="en-US"/>
        </w:rPr>
        <w:t xml:space="preserve"> and normalization</w:t>
      </w:r>
      <w:r w:rsidR="00646CE3">
        <w:rPr>
          <w:sz w:val="32"/>
          <w:lang w:val="en-US"/>
        </w:rPr>
        <w:t xml:space="preserve"> (</w:t>
      </w:r>
      <w:r w:rsidR="00B24419">
        <w:rPr>
          <w:sz w:val="32"/>
          <w:lang w:val="en-US"/>
        </w:rPr>
        <w:t>2</w:t>
      </w:r>
      <w:proofErr w:type="gramStart"/>
      <w:r w:rsidR="00B24419" w:rsidRPr="00B24419">
        <w:rPr>
          <w:sz w:val="32"/>
          <w:vertAlign w:val="superscript"/>
          <w:lang w:val="en-US"/>
        </w:rPr>
        <w:t>nd</w:t>
      </w:r>
      <w:r w:rsidR="00B24419">
        <w:rPr>
          <w:sz w:val="32"/>
          <w:lang w:val="en-US"/>
        </w:rPr>
        <w:t xml:space="preserve"> </w:t>
      </w:r>
      <w:r w:rsidR="00646CE3">
        <w:rPr>
          <w:sz w:val="32"/>
          <w:lang w:val="en-US"/>
        </w:rPr>
        <w:t xml:space="preserve"> </w:t>
      </w:r>
      <w:r w:rsidR="00EF1A5B">
        <w:rPr>
          <w:sz w:val="32"/>
          <w:lang w:val="en-US"/>
        </w:rPr>
        <w:t>s</w:t>
      </w:r>
      <w:r w:rsidR="00646CE3">
        <w:rPr>
          <w:sz w:val="32"/>
          <w:lang w:val="en-US"/>
        </w:rPr>
        <w:t>caler</w:t>
      </w:r>
      <w:proofErr w:type="gramEnd"/>
      <w:r w:rsidR="00646CE3">
        <w:rPr>
          <w:sz w:val="32"/>
          <w:lang w:val="en-US"/>
        </w:rPr>
        <w:t>)</w:t>
      </w:r>
      <w:r w:rsidR="00FC50A2">
        <w:rPr>
          <w:sz w:val="32"/>
          <w:lang w:val="en-US"/>
        </w:rPr>
        <w:t xml:space="preserve">, </w:t>
      </w:r>
      <w:r>
        <w:rPr>
          <w:sz w:val="32"/>
          <w:lang w:val="en-US"/>
        </w:rPr>
        <w:t>inputs also to TDC, usage of custom made NIM-ECL module at right rack)</w:t>
      </w:r>
    </w:p>
    <w:p w14:paraId="3A1242B1" w14:textId="77777777" w:rsidR="00852B43" w:rsidRP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 w:rsidRPr="00852B43">
        <w:rPr>
          <w:sz w:val="32"/>
          <w:lang w:val="en-US"/>
        </w:rPr>
        <w:t>1-3: LHRS Single arm triggers</w:t>
      </w:r>
    </w:p>
    <w:p w14:paraId="69956022" w14:textId="512F3F0A" w:rsidR="00852B43" w:rsidRDefault="00174BC2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4-5</w:t>
      </w:r>
      <w:r w:rsidR="00852B43" w:rsidRPr="00852B43">
        <w:rPr>
          <w:sz w:val="32"/>
          <w:lang w:val="en-US"/>
        </w:rPr>
        <w:t xml:space="preserve">: Empty or Single arm triggers from MLU </w:t>
      </w:r>
      <w:r w:rsidR="00EF1A5B">
        <w:rPr>
          <w:sz w:val="32"/>
          <w:lang w:val="en-US"/>
        </w:rPr>
        <w:t>as crosscheck</w:t>
      </w:r>
    </w:p>
    <w:p w14:paraId="2295DE68" w14:textId="6C0DD104" w:rsidR="00852B43" w:rsidRPr="00646CE3" w:rsidRDefault="00646CE3" w:rsidP="00646CE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6</w:t>
      </w:r>
      <w:r w:rsidR="00852B43" w:rsidRPr="00646CE3">
        <w:rPr>
          <w:sz w:val="32"/>
          <w:lang w:val="en-US"/>
        </w:rPr>
        <w:t>: L1A Remote Signal</w:t>
      </w:r>
      <w:r w:rsidR="00EF1A5B">
        <w:rPr>
          <w:sz w:val="32"/>
          <w:lang w:val="en-US"/>
        </w:rPr>
        <w:t xml:space="preserve"> (</w:t>
      </w:r>
      <w:r w:rsidR="00852B43" w:rsidRPr="00646CE3">
        <w:rPr>
          <w:sz w:val="32"/>
          <w:lang w:val="en-US"/>
        </w:rPr>
        <w:t>from RHRS</w:t>
      </w:r>
      <w:r w:rsidR="00EF1A5B">
        <w:rPr>
          <w:sz w:val="32"/>
          <w:lang w:val="en-US"/>
        </w:rPr>
        <w:t>)</w:t>
      </w:r>
    </w:p>
    <w:p w14:paraId="6A81FE64" w14:textId="5743D4F8" w:rsidR="00852B43" w:rsidRDefault="00646CE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7</w:t>
      </w:r>
      <w:r w:rsidR="00852B43">
        <w:rPr>
          <w:sz w:val="32"/>
          <w:lang w:val="en-US"/>
        </w:rPr>
        <w:t>: Clock RHRS</w:t>
      </w:r>
    </w:p>
    <w:p w14:paraId="18092E87" w14:textId="2F872B7C" w:rsidR="00852B43" w:rsidRDefault="00646CE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8</w:t>
      </w:r>
      <w:r w:rsidR="00852B43">
        <w:rPr>
          <w:sz w:val="32"/>
          <w:lang w:val="en-US"/>
        </w:rPr>
        <w:t>: Clock LHRS</w:t>
      </w:r>
    </w:p>
    <w:p w14:paraId="6F9C03C5" w14:textId="4F498098" w:rsidR="00646CE3" w:rsidRDefault="00646CE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9: empty</w:t>
      </w:r>
    </w:p>
    <w:p w14:paraId="33B08BFE" w14:textId="77777777" w:rsidR="00646CE3" w:rsidRPr="00852B43" w:rsidRDefault="00852B43" w:rsidP="00646CE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10</w:t>
      </w:r>
      <w:r w:rsidR="00646CE3">
        <w:rPr>
          <w:sz w:val="32"/>
          <w:lang w:val="en-US"/>
        </w:rPr>
        <w:t>: (S0 || S</w:t>
      </w:r>
      <w:proofErr w:type="gramStart"/>
      <w:r w:rsidR="00646CE3">
        <w:rPr>
          <w:sz w:val="32"/>
          <w:lang w:val="en-US"/>
        </w:rPr>
        <w:t>2)</w:t>
      </w:r>
      <w:r w:rsidR="00646CE3" w:rsidRPr="00852B43">
        <w:rPr>
          <w:sz w:val="32"/>
          <w:vertAlign w:val="subscript"/>
          <w:lang w:val="en-US"/>
        </w:rPr>
        <w:t>LHRS</w:t>
      </w:r>
      <w:proofErr w:type="gramEnd"/>
    </w:p>
    <w:p w14:paraId="533FC0D9" w14:textId="77777777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11: LHRS S2</w:t>
      </w:r>
      <w:r w:rsidRPr="00852B43">
        <w:rPr>
          <w:sz w:val="32"/>
          <w:vertAlign w:val="subscript"/>
          <w:lang w:val="en-US"/>
        </w:rPr>
        <w:t>L</w:t>
      </w:r>
      <w:r>
        <w:rPr>
          <w:sz w:val="32"/>
          <w:lang w:val="en-US"/>
        </w:rPr>
        <w:t xml:space="preserve"> Signal</w:t>
      </w:r>
    </w:p>
    <w:p w14:paraId="4FD6221E" w14:textId="77777777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12: LHRS S2</w:t>
      </w:r>
      <w:r>
        <w:rPr>
          <w:sz w:val="32"/>
          <w:vertAlign w:val="subscript"/>
          <w:lang w:val="en-US"/>
        </w:rPr>
        <w:t>R</w:t>
      </w:r>
      <w:r>
        <w:rPr>
          <w:sz w:val="32"/>
          <w:lang w:val="en-US"/>
        </w:rPr>
        <w:t xml:space="preserve"> Signal</w:t>
      </w:r>
    </w:p>
    <w:p w14:paraId="64E7B835" w14:textId="45B7BD42" w:rsidR="00852B43" w:rsidRP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13: (S0 || S</w:t>
      </w:r>
      <w:proofErr w:type="gramStart"/>
      <w:r>
        <w:rPr>
          <w:sz w:val="32"/>
          <w:lang w:val="en-US"/>
        </w:rPr>
        <w:t>2)</w:t>
      </w:r>
      <w:r w:rsidR="00646CE3">
        <w:rPr>
          <w:sz w:val="32"/>
          <w:vertAlign w:val="subscript"/>
          <w:lang w:val="en-US"/>
        </w:rPr>
        <w:t>R</w:t>
      </w:r>
      <w:r w:rsidRPr="00852B43">
        <w:rPr>
          <w:sz w:val="32"/>
          <w:vertAlign w:val="subscript"/>
          <w:lang w:val="en-US"/>
        </w:rPr>
        <w:t>HRS</w:t>
      </w:r>
      <w:proofErr w:type="gramEnd"/>
      <w:r w:rsidR="00646CE3">
        <w:rPr>
          <w:sz w:val="32"/>
          <w:vertAlign w:val="subscript"/>
          <w:lang w:val="en-US"/>
        </w:rPr>
        <w:t xml:space="preserve"> </w:t>
      </w:r>
      <w:r w:rsidR="00646CE3">
        <w:rPr>
          <w:sz w:val="32"/>
          <w:lang w:val="en-US"/>
        </w:rPr>
        <w:t>(Retiming Signal from RHRS)</w:t>
      </w:r>
    </w:p>
    <w:p w14:paraId="2892A4E5" w14:textId="77777777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14: ADC gate LHRS</w:t>
      </w:r>
    </w:p>
    <w:p w14:paraId="1CCC9E4A" w14:textId="77777777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15: L1A LHRS (important for independent spectrometers)</w:t>
      </w:r>
    </w:p>
    <w:p w14:paraId="70E14017" w14:textId="3A0CA8CE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 xml:space="preserve">16: </w:t>
      </w:r>
      <w:r w:rsidR="00646CE3">
        <w:rPr>
          <w:sz w:val="32"/>
          <w:lang w:val="en-US"/>
        </w:rPr>
        <w:t>empty</w:t>
      </w:r>
    </w:p>
    <w:p w14:paraId="0C64AFF0" w14:textId="77777777" w:rsidR="00852B43" w:rsidRDefault="00852B43" w:rsidP="00852B43">
      <w:pPr>
        <w:ind w:left="360"/>
        <w:rPr>
          <w:sz w:val="32"/>
          <w:lang w:val="en-US"/>
        </w:rPr>
      </w:pPr>
    </w:p>
    <w:p w14:paraId="0DBE4E27" w14:textId="2624A42F" w:rsidR="00852B43" w:rsidRDefault="00852B43" w:rsidP="00852B43">
      <w:pPr>
        <w:rPr>
          <w:sz w:val="32"/>
          <w:lang w:val="en-US"/>
        </w:rPr>
      </w:pPr>
      <w:r>
        <w:rPr>
          <w:sz w:val="32"/>
          <w:lang w:val="en-US"/>
        </w:rPr>
        <w:t xml:space="preserve">BCM signals only to the normalization </w:t>
      </w:r>
      <w:r w:rsidR="00646CE3">
        <w:rPr>
          <w:sz w:val="32"/>
          <w:lang w:val="en-US"/>
        </w:rPr>
        <w:t>scaler</w:t>
      </w:r>
      <w:r>
        <w:rPr>
          <w:sz w:val="32"/>
          <w:lang w:val="en-US"/>
        </w:rPr>
        <w:t xml:space="preserve"> </w:t>
      </w:r>
      <w:r w:rsidR="00646CE3">
        <w:rPr>
          <w:sz w:val="32"/>
          <w:lang w:val="en-US"/>
        </w:rPr>
        <w:t>(channel 17-23</w:t>
      </w:r>
      <w:r w:rsidR="003D0BC6">
        <w:rPr>
          <w:sz w:val="32"/>
          <w:lang w:val="en-US"/>
        </w:rPr>
        <w:t>, 2</w:t>
      </w:r>
      <w:r w:rsidR="003D0BC6" w:rsidRPr="003D0BC6">
        <w:rPr>
          <w:sz w:val="32"/>
          <w:vertAlign w:val="superscript"/>
          <w:lang w:val="en-US"/>
        </w:rPr>
        <w:t>nd</w:t>
      </w:r>
      <w:r w:rsidR="003D0BC6">
        <w:rPr>
          <w:sz w:val="32"/>
          <w:lang w:val="en-US"/>
        </w:rPr>
        <w:t xml:space="preserve"> scaler</w:t>
      </w:r>
      <w:r w:rsidR="00646CE3">
        <w:rPr>
          <w:sz w:val="32"/>
          <w:lang w:val="en-US"/>
        </w:rPr>
        <w:t>)</w:t>
      </w:r>
    </w:p>
    <w:p w14:paraId="35CDF121" w14:textId="5076EFE4" w:rsidR="00646CE3" w:rsidRDefault="00646CE3" w:rsidP="00852B43">
      <w:pPr>
        <w:rPr>
          <w:sz w:val="32"/>
          <w:lang w:val="en-US"/>
        </w:rPr>
      </w:pPr>
      <w:r>
        <w:rPr>
          <w:sz w:val="32"/>
          <w:lang w:val="en-US"/>
        </w:rPr>
        <w:t>Rest of the signals (S2m, S0, GC) in same scalers</w:t>
      </w:r>
    </w:p>
    <w:p w14:paraId="58C8D7FA" w14:textId="77777777" w:rsidR="00852B43" w:rsidRDefault="00852B43" w:rsidP="00852B43">
      <w:pPr>
        <w:rPr>
          <w:sz w:val="32"/>
          <w:lang w:val="en-US"/>
        </w:rPr>
      </w:pPr>
    </w:p>
    <w:p w14:paraId="2C12794C" w14:textId="1F8B15D0" w:rsidR="00852B43" w:rsidRDefault="00852B43" w:rsidP="00852B43">
      <w:pPr>
        <w:rPr>
          <w:sz w:val="32"/>
          <w:u w:val="single"/>
          <w:lang w:val="en-US"/>
        </w:rPr>
      </w:pPr>
      <w:r>
        <w:rPr>
          <w:sz w:val="32"/>
          <w:u w:val="single"/>
          <w:lang w:val="en-US"/>
        </w:rPr>
        <w:t>R</w:t>
      </w:r>
      <w:r w:rsidRPr="006916D2">
        <w:rPr>
          <w:sz w:val="32"/>
          <w:u w:val="single"/>
          <w:lang w:val="en-US"/>
        </w:rPr>
        <w:t>HRS</w:t>
      </w:r>
      <w:r w:rsidR="00EF1A5B">
        <w:rPr>
          <w:sz w:val="32"/>
          <w:u w:val="single"/>
          <w:lang w:val="en-US"/>
        </w:rPr>
        <w:t xml:space="preserve"> Single arm mode</w:t>
      </w:r>
      <w:r w:rsidRPr="006916D2">
        <w:rPr>
          <w:sz w:val="32"/>
          <w:u w:val="single"/>
          <w:lang w:val="en-US"/>
        </w:rPr>
        <w:t>:</w:t>
      </w:r>
    </w:p>
    <w:p w14:paraId="5BC42C87" w14:textId="45D171FD" w:rsidR="00852B43" w:rsidRDefault="00852B43" w:rsidP="00852B43">
      <w:pPr>
        <w:rPr>
          <w:sz w:val="32"/>
          <w:lang w:val="en-US"/>
        </w:rPr>
      </w:pPr>
      <w:r>
        <w:rPr>
          <w:sz w:val="32"/>
          <w:lang w:val="en-US"/>
        </w:rPr>
        <w:t xml:space="preserve">For both scalers, free running </w:t>
      </w:r>
      <w:r w:rsidR="00FC50A2">
        <w:rPr>
          <w:sz w:val="32"/>
          <w:lang w:val="en-US"/>
        </w:rPr>
        <w:t>(2</w:t>
      </w:r>
      <w:r w:rsidR="00FC50A2" w:rsidRPr="00FC50A2">
        <w:rPr>
          <w:sz w:val="32"/>
          <w:vertAlign w:val="superscript"/>
          <w:lang w:val="en-US"/>
        </w:rPr>
        <w:t>nd</w:t>
      </w:r>
      <w:r w:rsidR="00FC50A2">
        <w:rPr>
          <w:sz w:val="32"/>
          <w:lang w:val="en-US"/>
        </w:rPr>
        <w:t xml:space="preserve"> scaler) </w:t>
      </w:r>
      <w:r>
        <w:rPr>
          <w:sz w:val="32"/>
          <w:lang w:val="en-US"/>
        </w:rPr>
        <w:t>and normalization</w:t>
      </w:r>
      <w:r w:rsidR="00FC50A2">
        <w:rPr>
          <w:sz w:val="32"/>
          <w:lang w:val="en-US"/>
        </w:rPr>
        <w:t xml:space="preserve"> (4</w:t>
      </w:r>
      <w:r w:rsidR="00FC50A2" w:rsidRPr="00FC50A2">
        <w:rPr>
          <w:sz w:val="32"/>
          <w:vertAlign w:val="superscript"/>
          <w:lang w:val="en-US"/>
        </w:rPr>
        <w:t>th</w:t>
      </w:r>
      <w:r w:rsidR="00FC50A2">
        <w:rPr>
          <w:sz w:val="32"/>
          <w:lang w:val="en-US"/>
        </w:rPr>
        <w:t xml:space="preserve"> scaler, exchanged by SIS Scaler from LHRS), </w:t>
      </w:r>
      <w:r>
        <w:rPr>
          <w:sz w:val="32"/>
          <w:lang w:val="en-US"/>
        </w:rPr>
        <w:t>inputs also to TDC, usage of custom ma</w:t>
      </w:r>
      <w:r w:rsidR="00FC50A2">
        <w:rPr>
          <w:sz w:val="32"/>
          <w:lang w:val="en-US"/>
        </w:rPr>
        <w:t>de NIM-ECL module at right rack</w:t>
      </w:r>
    </w:p>
    <w:p w14:paraId="0FED21AB" w14:textId="1BD2658A" w:rsidR="00852B43" w:rsidRPr="00852B43" w:rsidRDefault="00EF1A5B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1-3: L</w:t>
      </w:r>
      <w:r w:rsidR="00852B43" w:rsidRPr="00852B43">
        <w:rPr>
          <w:sz w:val="32"/>
          <w:lang w:val="en-US"/>
        </w:rPr>
        <w:t>HRS Single arm triggers</w:t>
      </w:r>
    </w:p>
    <w:p w14:paraId="173162CF" w14:textId="73A60E3F" w:rsidR="00852B43" w:rsidRP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 w:rsidRPr="00852B43">
        <w:rPr>
          <w:sz w:val="32"/>
          <w:lang w:val="en-US"/>
        </w:rPr>
        <w:t xml:space="preserve">4-6: </w:t>
      </w:r>
      <w:r w:rsidR="00EF1A5B">
        <w:rPr>
          <w:sz w:val="32"/>
          <w:lang w:val="en-US"/>
        </w:rPr>
        <w:t>RHRS Single arm triggers</w:t>
      </w:r>
      <w:r w:rsidRPr="00852B43">
        <w:rPr>
          <w:sz w:val="32"/>
          <w:lang w:val="en-US"/>
        </w:rPr>
        <w:t xml:space="preserve"> </w:t>
      </w:r>
    </w:p>
    <w:p w14:paraId="5CA84FD4" w14:textId="1A927EB2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 w:rsidRPr="00852B43">
        <w:rPr>
          <w:sz w:val="32"/>
          <w:lang w:val="en-US"/>
        </w:rPr>
        <w:t xml:space="preserve">7: </w:t>
      </w:r>
      <w:r w:rsidR="00EF1A5B">
        <w:rPr>
          <w:sz w:val="32"/>
          <w:lang w:val="en-US"/>
        </w:rPr>
        <w:t>Clock R</w:t>
      </w:r>
      <w:r>
        <w:rPr>
          <w:sz w:val="32"/>
          <w:lang w:val="en-US"/>
        </w:rPr>
        <w:t>HRS</w:t>
      </w:r>
    </w:p>
    <w:p w14:paraId="400B4D6F" w14:textId="5AB2F652" w:rsidR="00852B43" w:rsidRDefault="00EF1A5B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8: Clock L</w:t>
      </w:r>
      <w:r w:rsidR="00852B43">
        <w:rPr>
          <w:sz w:val="32"/>
          <w:lang w:val="en-US"/>
        </w:rPr>
        <w:t>HRS</w:t>
      </w:r>
    </w:p>
    <w:p w14:paraId="0CA677DD" w14:textId="1EA091E4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9: L1A remote signal</w:t>
      </w:r>
      <w:r w:rsidR="00EF1A5B">
        <w:rPr>
          <w:sz w:val="32"/>
          <w:lang w:val="en-US"/>
        </w:rPr>
        <w:t xml:space="preserve"> (to LHRS)</w:t>
      </w:r>
    </w:p>
    <w:p w14:paraId="69511946" w14:textId="6863A148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lastRenderedPageBreak/>
        <w:t xml:space="preserve">10: </w:t>
      </w:r>
      <w:r w:rsidR="00EF1A5B">
        <w:rPr>
          <w:sz w:val="32"/>
          <w:lang w:val="en-US"/>
        </w:rPr>
        <w:t>Clock RHRS</w:t>
      </w:r>
      <w:r>
        <w:rPr>
          <w:sz w:val="32"/>
          <w:lang w:val="en-US"/>
        </w:rPr>
        <w:t xml:space="preserve"> </w:t>
      </w:r>
    </w:p>
    <w:p w14:paraId="674370EA" w14:textId="77777777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11: RHRS S2</w:t>
      </w:r>
      <w:r w:rsidRPr="00852B43">
        <w:rPr>
          <w:sz w:val="32"/>
          <w:vertAlign w:val="subscript"/>
          <w:lang w:val="en-US"/>
        </w:rPr>
        <w:t>L</w:t>
      </w:r>
      <w:r>
        <w:rPr>
          <w:sz w:val="32"/>
          <w:lang w:val="en-US"/>
        </w:rPr>
        <w:t xml:space="preserve"> Signal</w:t>
      </w:r>
    </w:p>
    <w:p w14:paraId="214F9CB9" w14:textId="77777777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12: RHRS S2</w:t>
      </w:r>
      <w:r>
        <w:rPr>
          <w:sz w:val="32"/>
          <w:vertAlign w:val="subscript"/>
          <w:lang w:val="en-US"/>
        </w:rPr>
        <w:t>R</w:t>
      </w:r>
      <w:r>
        <w:rPr>
          <w:sz w:val="32"/>
          <w:lang w:val="en-US"/>
        </w:rPr>
        <w:t xml:space="preserve"> Signal</w:t>
      </w:r>
    </w:p>
    <w:p w14:paraId="063C2546" w14:textId="77777777" w:rsidR="00852B43" w:rsidRP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13: (S0 || S</w:t>
      </w:r>
      <w:proofErr w:type="gramStart"/>
      <w:r>
        <w:rPr>
          <w:sz w:val="32"/>
          <w:lang w:val="en-US"/>
        </w:rPr>
        <w:t>2)</w:t>
      </w:r>
      <w:r>
        <w:rPr>
          <w:sz w:val="32"/>
          <w:vertAlign w:val="subscript"/>
          <w:lang w:val="en-US"/>
        </w:rPr>
        <w:t>R</w:t>
      </w:r>
      <w:r w:rsidRPr="00852B43">
        <w:rPr>
          <w:sz w:val="32"/>
          <w:vertAlign w:val="subscript"/>
          <w:lang w:val="en-US"/>
        </w:rPr>
        <w:t>HRS</w:t>
      </w:r>
      <w:proofErr w:type="gramEnd"/>
    </w:p>
    <w:p w14:paraId="4C6EAD85" w14:textId="77777777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14: ADC gate RHRS</w:t>
      </w:r>
    </w:p>
    <w:p w14:paraId="4D039EE8" w14:textId="77777777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 xml:space="preserve">15: L1A RHRS </w:t>
      </w:r>
    </w:p>
    <w:p w14:paraId="1EF41116" w14:textId="77777777" w:rsidR="00852B43" w:rsidRDefault="00852B43" w:rsidP="00852B43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 xml:space="preserve">16: </w:t>
      </w:r>
      <w:proofErr w:type="spellStart"/>
      <w:r>
        <w:rPr>
          <w:sz w:val="32"/>
          <w:lang w:val="en-US"/>
        </w:rPr>
        <w:t>FastBus</w:t>
      </w:r>
      <w:proofErr w:type="spellEnd"/>
      <w:r>
        <w:rPr>
          <w:sz w:val="32"/>
          <w:lang w:val="en-US"/>
        </w:rPr>
        <w:t xml:space="preserve"> Remote (from LHRS)</w:t>
      </w:r>
    </w:p>
    <w:p w14:paraId="14403490" w14:textId="77777777" w:rsidR="00852B43" w:rsidRDefault="00852B43" w:rsidP="00852B43">
      <w:pPr>
        <w:ind w:left="360"/>
        <w:rPr>
          <w:sz w:val="32"/>
          <w:lang w:val="en-US"/>
        </w:rPr>
      </w:pPr>
    </w:p>
    <w:p w14:paraId="37880CF1" w14:textId="2DD844DB" w:rsidR="00EF1A5B" w:rsidRDefault="00852B43" w:rsidP="00852B43">
      <w:pPr>
        <w:rPr>
          <w:sz w:val="32"/>
          <w:lang w:val="en-US"/>
        </w:rPr>
      </w:pPr>
      <w:r>
        <w:rPr>
          <w:sz w:val="32"/>
          <w:lang w:val="en-US"/>
        </w:rPr>
        <w:t>BCM signals o</w:t>
      </w:r>
      <w:r w:rsidR="00EF1A5B">
        <w:rPr>
          <w:sz w:val="32"/>
          <w:lang w:val="en-US"/>
        </w:rPr>
        <w:t xml:space="preserve">nly to the normalization scaler (channel 17-23, </w:t>
      </w:r>
      <w:r w:rsidR="00131FBD">
        <w:rPr>
          <w:sz w:val="32"/>
          <w:lang w:val="en-US"/>
        </w:rPr>
        <w:t>4</w:t>
      </w:r>
      <w:proofErr w:type="gramStart"/>
      <w:r w:rsidR="00131FBD" w:rsidRPr="00131FBD">
        <w:rPr>
          <w:sz w:val="32"/>
          <w:vertAlign w:val="superscript"/>
          <w:lang w:val="en-US"/>
        </w:rPr>
        <w:t>th</w:t>
      </w:r>
      <w:r w:rsidR="00131FBD">
        <w:rPr>
          <w:sz w:val="32"/>
          <w:lang w:val="en-US"/>
        </w:rPr>
        <w:t xml:space="preserve"> </w:t>
      </w:r>
      <w:r w:rsidR="003D0BC6">
        <w:rPr>
          <w:sz w:val="32"/>
          <w:lang w:val="en-US"/>
        </w:rPr>
        <w:t xml:space="preserve"> scaler</w:t>
      </w:r>
      <w:proofErr w:type="gramEnd"/>
      <w:r w:rsidR="003D0BC6">
        <w:rPr>
          <w:sz w:val="32"/>
          <w:lang w:val="en-US"/>
        </w:rPr>
        <w:t>)</w:t>
      </w:r>
    </w:p>
    <w:p w14:paraId="5CD64386" w14:textId="22E94DD6" w:rsidR="00131FBD" w:rsidRDefault="00131FBD" w:rsidP="00852B43">
      <w:pPr>
        <w:rPr>
          <w:sz w:val="32"/>
          <w:lang w:val="en-US"/>
        </w:rPr>
      </w:pPr>
      <w:r>
        <w:rPr>
          <w:sz w:val="32"/>
          <w:lang w:val="en-US"/>
        </w:rPr>
        <w:t>S2, S0 and GC same as before</w:t>
      </w:r>
    </w:p>
    <w:p w14:paraId="7E2D3B4C" w14:textId="79654C7E" w:rsidR="00852B43" w:rsidRDefault="00852B43" w:rsidP="00852B43">
      <w:pPr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</w:p>
    <w:p w14:paraId="61210421" w14:textId="77777777" w:rsidR="00EF1A5B" w:rsidRDefault="00EF1A5B" w:rsidP="00852B43">
      <w:pPr>
        <w:rPr>
          <w:sz w:val="32"/>
          <w:lang w:val="en-US"/>
        </w:rPr>
      </w:pPr>
    </w:p>
    <w:p w14:paraId="4DB1280B" w14:textId="4CEE70D5" w:rsidR="00EF1A5B" w:rsidRDefault="00EF1A5B" w:rsidP="00EF1A5B">
      <w:pPr>
        <w:rPr>
          <w:sz w:val="32"/>
          <w:u w:val="single"/>
          <w:lang w:val="en-US"/>
        </w:rPr>
      </w:pPr>
      <w:r>
        <w:rPr>
          <w:sz w:val="32"/>
          <w:u w:val="single"/>
          <w:lang w:val="en-US"/>
        </w:rPr>
        <w:t>R</w:t>
      </w:r>
      <w:r w:rsidRPr="006916D2">
        <w:rPr>
          <w:sz w:val="32"/>
          <w:u w:val="single"/>
          <w:lang w:val="en-US"/>
        </w:rPr>
        <w:t>HRS</w:t>
      </w:r>
      <w:r w:rsidR="003D0BC6">
        <w:rPr>
          <w:sz w:val="32"/>
          <w:u w:val="single"/>
          <w:lang w:val="en-US"/>
        </w:rPr>
        <w:t xml:space="preserve"> Coincidence </w:t>
      </w:r>
      <w:r>
        <w:rPr>
          <w:sz w:val="32"/>
          <w:u w:val="single"/>
          <w:lang w:val="en-US"/>
        </w:rPr>
        <w:t>mode</w:t>
      </w:r>
      <w:r w:rsidRPr="006916D2">
        <w:rPr>
          <w:sz w:val="32"/>
          <w:u w:val="single"/>
          <w:lang w:val="en-US"/>
        </w:rPr>
        <w:t>:</w:t>
      </w:r>
    </w:p>
    <w:p w14:paraId="205A0D62" w14:textId="77777777" w:rsidR="00EF1A5B" w:rsidRDefault="00EF1A5B" w:rsidP="00EF1A5B">
      <w:pPr>
        <w:rPr>
          <w:sz w:val="32"/>
          <w:lang w:val="en-US"/>
        </w:rPr>
      </w:pPr>
      <w:r>
        <w:rPr>
          <w:sz w:val="32"/>
          <w:lang w:val="en-US"/>
        </w:rPr>
        <w:t>For both scalers, free running (2</w:t>
      </w:r>
      <w:r w:rsidRPr="00FC50A2">
        <w:rPr>
          <w:sz w:val="32"/>
          <w:vertAlign w:val="superscript"/>
          <w:lang w:val="en-US"/>
        </w:rPr>
        <w:t>nd</w:t>
      </w:r>
      <w:r>
        <w:rPr>
          <w:sz w:val="32"/>
          <w:lang w:val="en-US"/>
        </w:rPr>
        <w:t xml:space="preserve"> scaler) and normalization (4</w:t>
      </w:r>
      <w:r w:rsidRPr="00FC50A2">
        <w:rPr>
          <w:sz w:val="32"/>
          <w:vertAlign w:val="superscript"/>
          <w:lang w:val="en-US"/>
        </w:rPr>
        <w:t>th</w:t>
      </w:r>
      <w:r>
        <w:rPr>
          <w:sz w:val="32"/>
          <w:lang w:val="en-US"/>
        </w:rPr>
        <w:t xml:space="preserve"> scaler, exchanged by SIS Scaler from LHRS), inputs also to TDC, usage of custom made NIM-ECL module at right rack</w:t>
      </w:r>
    </w:p>
    <w:p w14:paraId="39C024D8" w14:textId="77777777" w:rsidR="00EF1A5B" w:rsidRPr="00852B43" w:rsidRDefault="00EF1A5B" w:rsidP="00EF1A5B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1-3: L</w:t>
      </w:r>
      <w:r w:rsidRPr="00852B43">
        <w:rPr>
          <w:sz w:val="32"/>
          <w:lang w:val="en-US"/>
        </w:rPr>
        <w:t>HRS Single arm triggers</w:t>
      </w:r>
    </w:p>
    <w:p w14:paraId="1B524DCF" w14:textId="3E125D99" w:rsidR="00EF1A5B" w:rsidRPr="00852B43" w:rsidRDefault="00EF1A5B" w:rsidP="00EF1A5B">
      <w:pPr>
        <w:pStyle w:val="Listenabsatz"/>
        <w:numPr>
          <w:ilvl w:val="0"/>
          <w:numId w:val="1"/>
        </w:numPr>
        <w:rPr>
          <w:sz w:val="32"/>
          <w:lang w:val="en-US"/>
        </w:rPr>
      </w:pPr>
      <w:r w:rsidRPr="00852B43">
        <w:rPr>
          <w:sz w:val="32"/>
          <w:lang w:val="en-US"/>
        </w:rPr>
        <w:t xml:space="preserve">4-6: </w:t>
      </w:r>
      <w:r w:rsidR="003D0BC6">
        <w:rPr>
          <w:sz w:val="32"/>
          <w:lang w:val="en-US"/>
        </w:rPr>
        <w:t>Coincidence triggers</w:t>
      </w:r>
      <w:r w:rsidRPr="00852B43">
        <w:rPr>
          <w:sz w:val="32"/>
          <w:lang w:val="en-US"/>
        </w:rPr>
        <w:t xml:space="preserve"> </w:t>
      </w:r>
    </w:p>
    <w:p w14:paraId="3F7FC1C9" w14:textId="73ED5C2C" w:rsidR="00EF1A5B" w:rsidRPr="003D0BC6" w:rsidRDefault="00EF1A5B" w:rsidP="003D0BC6">
      <w:pPr>
        <w:pStyle w:val="Listenabsatz"/>
        <w:numPr>
          <w:ilvl w:val="0"/>
          <w:numId w:val="1"/>
        </w:numPr>
        <w:rPr>
          <w:sz w:val="32"/>
          <w:lang w:val="en-US"/>
        </w:rPr>
      </w:pPr>
      <w:r w:rsidRPr="00852B43">
        <w:rPr>
          <w:sz w:val="32"/>
          <w:lang w:val="en-US"/>
        </w:rPr>
        <w:t xml:space="preserve">7: </w:t>
      </w:r>
      <w:r w:rsidR="003D0BC6">
        <w:rPr>
          <w:sz w:val="32"/>
          <w:lang w:val="en-US"/>
        </w:rPr>
        <w:t>(S0&amp;S2)</w:t>
      </w:r>
      <w:r w:rsidR="003D0BC6" w:rsidRPr="003D0BC6">
        <w:rPr>
          <w:sz w:val="32"/>
          <w:vertAlign w:val="subscript"/>
          <w:lang w:val="en-US"/>
        </w:rPr>
        <w:t xml:space="preserve"> </w:t>
      </w:r>
      <w:r w:rsidR="003D0BC6">
        <w:rPr>
          <w:sz w:val="32"/>
          <w:vertAlign w:val="subscript"/>
          <w:lang w:val="en-US"/>
        </w:rPr>
        <w:t>RH</w:t>
      </w:r>
      <w:r w:rsidR="003D0BC6" w:rsidRPr="00852B43">
        <w:rPr>
          <w:sz w:val="32"/>
          <w:vertAlign w:val="subscript"/>
          <w:lang w:val="en-US"/>
        </w:rPr>
        <w:t>RS</w:t>
      </w:r>
    </w:p>
    <w:p w14:paraId="233A0FB7" w14:textId="77777777" w:rsidR="00EF1A5B" w:rsidRDefault="00EF1A5B" w:rsidP="00EF1A5B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8: Clock LHRS</w:t>
      </w:r>
    </w:p>
    <w:p w14:paraId="0579B534" w14:textId="77777777" w:rsidR="00EF1A5B" w:rsidRDefault="00EF1A5B" w:rsidP="00EF1A5B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9: L1A remote signal (to LHRS)</w:t>
      </w:r>
    </w:p>
    <w:p w14:paraId="29293793" w14:textId="77777777" w:rsidR="00EF1A5B" w:rsidRDefault="00EF1A5B" w:rsidP="00EF1A5B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 xml:space="preserve">10: Clock RHRS </w:t>
      </w:r>
    </w:p>
    <w:p w14:paraId="2D45D846" w14:textId="77777777" w:rsidR="00EF1A5B" w:rsidRDefault="00EF1A5B" w:rsidP="00EF1A5B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11: RHRS S2</w:t>
      </w:r>
      <w:r w:rsidRPr="00852B43">
        <w:rPr>
          <w:sz w:val="32"/>
          <w:vertAlign w:val="subscript"/>
          <w:lang w:val="en-US"/>
        </w:rPr>
        <w:t>L</w:t>
      </w:r>
      <w:r>
        <w:rPr>
          <w:sz w:val="32"/>
          <w:lang w:val="en-US"/>
        </w:rPr>
        <w:t xml:space="preserve"> Signal</w:t>
      </w:r>
    </w:p>
    <w:p w14:paraId="6B86AF0C" w14:textId="77777777" w:rsidR="00EF1A5B" w:rsidRDefault="00EF1A5B" w:rsidP="00EF1A5B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12: RHRS S2</w:t>
      </w:r>
      <w:r>
        <w:rPr>
          <w:sz w:val="32"/>
          <w:vertAlign w:val="subscript"/>
          <w:lang w:val="en-US"/>
        </w:rPr>
        <w:t>R</w:t>
      </w:r>
      <w:r>
        <w:rPr>
          <w:sz w:val="32"/>
          <w:lang w:val="en-US"/>
        </w:rPr>
        <w:t xml:space="preserve"> Signal</w:t>
      </w:r>
    </w:p>
    <w:p w14:paraId="28F6535A" w14:textId="77777777" w:rsidR="00EF1A5B" w:rsidRPr="00852B43" w:rsidRDefault="00EF1A5B" w:rsidP="00EF1A5B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13: (S0 || S</w:t>
      </w:r>
      <w:proofErr w:type="gramStart"/>
      <w:r>
        <w:rPr>
          <w:sz w:val="32"/>
          <w:lang w:val="en-US"/>
        </w:rPr>
        <w:t>2)</w:t>
      </w:r>
      <w:r>
        <w:rPr>
          <w:sz w:val="32"/>
          <w:vertAlign w:val="subscript"/>
          <w:lang w:val="en-US"/>
        </w:rPr>
        <w:t>R</w:t>
      </w:r>
      <w:r w:rsidRPr="00852B43">
        <w:rPr>
          <w:sz w:val="32"/>
          <w:vertAlign w:val="subscript"/>
          <w:lang w:val="en-US"/>
        </w:rPr>
        <w:t>HRS</w:t>
      </w:r>
      <w:proofErr w:type="gramEnd"/>
    </w:p>
    <w:p w14:paraId="0CE85E11" w14:textId="77777777" w:rsidR="00EF1A5B" w:rsidRDefault="00EF1A5B" w:rsidP="00EF1A5B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>14: ADC gate RHRS</w:t>
      </w:r>
    </w:p>
    <w:p w14:paraId="496D78C2" w14:textId="77777777" w:rsidR="00EF1A5B" w:rsidRDefault="00EF1A5B" w:rsidP="00EF1A5B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 xml:space="preserve">15: L1A RHRS </w:t>
      </w:r>
    </w:p>
    <w:p w14:paraId="07BE885E" w14:textId="77777777" w:rsidR="00EF1A5B" w:rsidRDefault="00EF1A5B" w:rsidP="00EF1A5B">
      <w:pPr>
        <w:pStyle w:val="Listenabsatz"/>
        <w:numPr>
          <w:ilvl w:val="0"/>
          <w:numId w:val="1"/>
        </w:numPr>
        <w:rPr>
          <w:sz w:val="32"/>
          <w:lang w:val="en-US"/>
        </w:rPr>
      </w:pPr>
      <w:r>
        <w:rPr>
          <w:sz w:val="32"/>
          <w:lang w:val="en-US"/>
        </w:rPr>
        <w:t xml:space="preserve">16: </w:t>
      </w:r>
      <w:proofErr w:type="spellStart"/>
      <w:r>
        <w:rPr>
          <w:sz w:val="32"/>
          <w:lang w:val="en-US"/>
        </w:rPr>
        <w:t>FastBus</w:t>
      </w:r>
      <w:proofErr w:type="spellEnd"/>
      <w:r>
        <w:rPr>
          <w:sz w:val="32"/>
          <w:lang w:val="en-US"/>
        </w:rPr>
        <w:t xml:space="preserve"> Remote (from LHRS)</w:t>
      </w:r>
    </w:p>
    <w:p w14:paraId="3382221D" w14:textId="77777777" w:rsidR="00EF1A5B" w:rsidRDefault="00EF1A5B" w:rsidP="00EF1A5B">
      <w:pPr>
        <w:ind w:left="360"/>
        <w:rPr>
          <w:sz w:val="32"/>
          <w:lang w:val="en-US"/>
        </w:rPr>
      </w:pPr>
    </w:p>
    <w:p w14:paraId="681BFFBF" w14:textId="77777777" w:rsidR="00131FBD" w:rsidRDefault="00131FBD" w:rsidP="00131FBD">
      <w:pPr>
        <w:rPr>
          <w:sz w:val="32"/>
          <w:lang w:val="en-US"/>
        </w:rPr>
      </w:pPr>
      <w:r>
        <w:rPr>
          <w:sz w:val="32"/>
          <w:lang w:val="en-US"/>
        </w:rPr>
        <w:t>BCM signals only to the normalization scaler (channel 17-23, 4</w:t>
      </w:r>
      <w:proofErr w:type="gramStart"/>
      <w:r w:rsidRPr="00131FBD">
        <w:rPr>
          <w:sz w:val="32"/>
          <w:vertAlign w:val="superscript"/>
          <w:lang w:val="en-US"/>
        </w:rPr>
        <w:t>th</w:t>
      </w:r>
      <w:r>
        <w:rPr>
          <w:sz w:val="32"/>
          <w:lang w:val="en-US"/>
        </w:rPr>
        <w:t xml:space="preserve">  scaler</w:t>
      </w:r>
      <w:proofErr w:type="gramEnd"/>
      <w:r>
        <w:rPr>
          <w:sz w:val="32"/>
          <w:lang w:val="en-US"/>
        </w:rPr>
        <w:t>)</w:t>
      </w:r>
    </w:p>
    <w:p w14:paraId="152F3362" w14:textId="77777777" w:rsidR="00131FBD" w:rsidRDefault="00131FBD" w:rsidP="00131FBD">
      <w:pPr>
        <w:rPr>
          <w:sz w:val="32"/>
          <w:lang w:val="en-US"/>
        </w:rPr>
      </w:pPr>
      <w:r>
        <w:rPr>
          <w:sz w:val="32"/>
          <w:lang w:val="en-US"/>
        </w:rPr>
        <w:t>S2, S0 and GC same as before</w:t>
      </w:r>
    </w:p>
    <w:p w14:paraId="0970F69A" w14:textId="77777777" w:rsidR="00EF1A5B" w:rsidRDefault="00EF1A5B" w:rsidP="00852B43">
      <w:pPr>
        <w:rPr>
          <w:sz w:val="32"/>
          <w:lang w:val="en-US"/>
        </w:rPr>
      </w:pPr>
      <w:bookmarkStart w:id="0" w:name="_GoBack"/>
      <w:bookmarkEnd w:id="0"/>
    </w:p>
    <w:p w14:paraId="2848BB49" w14:textId="77777777" w:rsidR="00852B43" w:rsidRDefault="00852B43" w:rsidP="00852B43">
      <w:pPr>
        <w:rPr>
          <w:sz w:val="32"/>
          <w:lang w:val="en-US"/>
        </w:rPr>
      </w:pPr>
    </w:p>
    <w:p w14:paraId="0945AFEC" w14:textId="77777777" w:rsidR="00852B43" w:rsidRPr="00852B43" w:rsidRDefault="00852B43" w:rsidP="00852B43">
      <w:pPr>
        <w:rPr>
          <w:sz w:val="32"/>
          <w:lang w:val="en-US"/>
        </w:rPr>
      </w:pPr>
    </w:p>
    <w:p w14:paraId="517AA063" w14:textId="77777777" w:rsidR="00852B43" w:rsidRPr="006916D2" w:rsidRDefault="00852B43" w:rsidP="006916D2">
      <w:pPr>
        <w:rPr>
          <w:sz w:val="32"/>
          <w:lang w:val="en-US"/>
        </w:rPr>
      </w:pPr>
    </w:p>
    <w:p w14:paraId="6867E3E2" w14:textId="77777777" w:rsidR="006916D2" w:rsidRPr="006916D2" w:rsidRDefault="006916D2" w:rsidP="006916D2">
      <w:pPr>
        <w:rPr>
          <w:sz w:val="48"/>
          <w:u w:val="single"/>
          <w:lang w:val="en-US"/>
        </w:rPr>
      </w:pPr>
    </w:p>
    <w:sectPr w:rsidR="006916D2" w:rsidRPr="006916D2" w:rsidSect="00404F47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146EE"/>
    <w:multiLevelType w:val="hybridMultilevel"/>
    <w:tmpl w:val="E3049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D2"/>
    <w:rsid w:val="00107488"/>
    <w:rsid w:val="00131FBD"/>
    <w:rsid w:val="00174BC2"/>
    <w:rsid w:val="003D0BC6"/>
    <w:rsid w:val="00404F47"/>
    <w:rsid w:val="00640257"/>
    <w:rsid w:val="00646CE3"/>
    <w:rsid w:val="00684F09"/>
    <w:rsid w:val="006916D2"/>
    <w:rsid w:val="00852B43"/>
    <w:rsid w:val="00B24419"/>
    <w:rsid w:val="00ED6AE0"/>
    <w:rsid w:val="00EF1A5B"/>
    <w:rsid w:val="00F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63F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Hauenstein, Florian</dc:creator>
  <cp:keywords/>
  <dc:description/>
  <cp:lastModifiedBy>Hauenstein, Florian</cp:lastModifiedBy>
  <cp:revision>2</cp:revision>
  <cp:lastPrinted>2017-08-17T18:31:00Z</cp:lastPrinted>
  <dcterms:created xsi:type="dcterms:W3CDTF">2017-08-18T04:55:00Z</dcterms:created>
  <dcterms:modified xsi:type="dcterms:W3CDTF">2017-08-18T04:55:00Z</dcterms:modified>
</cp:coreProperties>
</file>