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C1" w:rsidRDefault="0056137B">
      <w:r>
        <w:t>Wiring S/HMS and PLC UPS Invertor Status to the Rotation PLC</w:t>
      </w:r>
    </w:p>
    <w:p w:rsidR="0056137B" w:rsidRDefault="0056137B">
      <w:r>
        <w:t>20 September 2018</w:t>
      </w:r>
    </w:p>
    <w:p w:rsidR="0056137B" w:rsidRDefault="0056137B">
      <w:r>
        <w:t>Andy Kenyon</w:t>
      </w:r>
    </w:p>
    <w:p w:rsidR="0056137B" w:rsidRDefault="0056137B"/>
    <w:p w:rsidR="0056137B" w:rsidRDefault="0056137B">
      <w:r>
        <w:t>Ran cabling and did wiring to get the invertor status from the SHMS PLC UPS, HMS I/O rack UPS, and HMS/Rotation PLCs’ UPS. The SHMS and I/O rack UPS are in the Hall in their respective huts. The other UPS is on the 2</w:t>
      </w:r>
      <w:r w:rsidRPr="0056137B">
        <w:rPr>
          <w:vertAlign w:val="superscript"/>
        </w:rPr>
        <w:t>nd</w:t>
      </w:r>
      <w:r>
        <w:t xml:space="preserve"> floor of the counting house. The two cables premade for the Hall UPS needed to be extended and the connectors had to be rewired. The wiring for the UPS on the 2</w:t>
      </w:r>
      <w:r w:rsidRPr="0056137B">
        <w:rPr>
          <w:vertAlign w:val="superscript"/>
        </w:rPr>
        <w:t>nd</w:t>
      </w:r>
      <w:r>
        <w:t xml:space="preserve"> floor of the counting house had to be redone.</w:t>
      </w:r>
    </w:p>
    <w:p w:rsidR="0056137B" w:rsidRDefault="0056137B" w:rsidP="0056137B">
      <w:pPr>
        <w:pStyle w:val="ListParagraph"/>
        <w:numPr>
          <w:ilvl w:val="0"/>
          <w:numId w:val="1"/>
        </w:numPr>
      </w:pPr>
      <w:r>
        <w:t>S/HMS Huts</w:t>
      </w:r>
    </w:p>
    <w:p w:rsidR="0056137B" w:rsidRDefault="0056137B" w:rsidP="0056137B">
      <w:pPr>
        <w:pStyle w:val="ListParagraph"/>
        <w:numPr>
          <w:ilvl w:val="1"/>
          <w:numId w:val="1"/>
        </w:numPr>
      </w:pPr>
      <w:r>
        <w:t>Cut off DB25 connector</w:t>
      </w:r>
    </w:p>
    <w:p w:rsidR="0056137B" w:rsidRDefault="009235A6" w:rsidP="0056137B">
      <w:pPr>
        <w:pStyle w:val="ListParagraph"/>
        <w:numPr>
          <w:ilvl w:val="1"/>
          <w:numId w:val="1"/>
        </w:numPr>
      </w:pPr>
      <w:r>
        <w:t>Put j</w:t>
      </w:r>
      <w:r w:rsidR="0056137B">
        <w:t>umper</w:t>
      </w:r>
      <w:r>
        <w:t xml:space="preserve"> between</w:t>
      </w:r>
      <w:r w:rsidR="0056137B">
        <w:t xml:space="preserve"> pin 7 (ground) to pin 13 (emitter for “invertor off” transistor)</w:t>
      </w:r>
    </w:p>
    <w:p w:rsidR="0056137B" w:rsidRDefault="0056137B" w:rsidP="0056137B">
      <w:pPr>
        <w:pStyle w:val="ListParagraph"/>
        <w:numPr>
          <w:ilvl w:val="1"/>
          <w:numId w:val="1"/>
        </w:numPr>
      </w:pPr>
      <w:r>
        <w:t>Connected red wire to pin 14 (12 VDC source)</w:t>
      </w:r>
    </w:p>
    <w:p w:rsidR="0056137B" w:rsidRDefault="0056137B" w:rsidP="0056137B">
      <w:pPr>
        <w:pStyle w:val="ListParagraph"/>
        <w:numPr>
          <w:ilvl w:val="1"/>
          <w:numId w:val="1"/>
        </w:numPr>
      </w:pPr>
      <w:r>
        <w:t xml:space="preserve">Connected black wire to pin 11 (collector for “invertor off” transistor) </w:t>
      </w:r>
    </w:p>
    <w:p w:rsidR="0056137B" w:rsidRDefault="0056137B" w:rsidP="0056137B">
      <w:pPr>
        <w:pStyle w:val="ListParagraph"/>
        <w:numPr>
          <w:ilvl w:val="1"/>
          <w:numId w:val="1"/>
        </w:numPr>
      </w:pPr>
      <w:r>
        <w:t xml:space="preserve">Ran cable under floor to nearest </w:t>
      </w:r>
      <w:r w:rsidR="00FD712D">
        <w:t>penetration</w:t>
      </w:r>
    </w:p>
    <w:p w:rsidR="00C76DA5" w:rsidRDefault="00C76DA5" w:rsidP="0056137B">
      <w:pPr>
        <w:pStyle w:val="ListParagraph"/>
        <w:numPr>
          <w:ilvl w:val="1"/>
          <w:numId w:val="1"/>
        </w:numPr>
      </w:pPr>
      <w:r>
        <w:t>Extend cables to reach their destination</w:t>
      </w:r>
    </w:p>
    <w:p w:rsidR="00FD712D" w:rsidRDefault="00FD712D" w:rsidP="0056137B">
      <w:pPr>
        <w:pStyle w:val="ListParagraph"/>
        <w:numPr>
          <w:ilvl w:val="1"/>
          <w:numId w:val="1"/>
        </w:numPr>
      </w:pPr>
      <w:r>
        <w:t>HMS cable goes directly to Rotation rack</w:t>
      </w:r>
    </w:p>
    <w:p w:rsidR="00FD712D" w:rsidRDefault="00FD712D" w:rsidP="0056137B">
      <w:pPr>
        <w:pStyle w:val="ListParagraph"/>
        <w:numPr>
          <w:ilvl w:val="1"/>
          <w:numId w:val="1"/>
        </w:numPr>
      </w:pPr>
      <w:r>
        <w:t>SHMS cable goes to SHMS Drive Box then to Rotation rack through newly terminated cable</w:t>
      </w:r>
    </w:p>
    <w:p w:rsidR="00FD712D" w:rsidRDefault="00FD712D" w:rsidP="00FD712D">
      <w:pPr>
        <w:pStyle w:val="ListParagraph"/>
        <w:numPr>
          <w:ilvl w:val="0"/>
          <w:numId w:val="1"/>
        </w:numPr>
      </w:pPr>
      <w:r>
        <w:t>SHMS Drive Box</w:t>
      </w:r>
    </w:p>
    <w:p w:rsidR="00FD712D" w:rsidRDefault="00FD712D" w:rsidP="00FD712D">
      <w:pPr>
        <w:pStyle w:val="ListParagraph"/>
        <w:numPr>
          <w:ilvl w:val="1"/>
          <w:numId w:val="1"/>
        </w:numPr>
      </w:pPr>
      <w:r>
        <w:t>Terminate spare cable (25 wire) and connect to TS-VFD-01</w:t>
      </w:r>
    </w:p>
    <w:p w:rsidR="00FD712D" w:rsidRDefault="00FD712D" w:rsidP="00FD712D">
      <w:pPr>
        <w:pStyle w:val="ListParagraph"/>
        <w:numPr>
          <w:ilvl w:val="1"/>
          <w:numId w:val="1"/>
        </w:numPr>
      </w:pPr>
      <w:r>
        <w:t>Install DIN mount relay, Finder Type 95.63</w:t>
      </w:r>
      <w:r w:rsidR="00B454C1">
        <w:t xml:space="preserve"> next to TS-VFD-1</w:t>
      </w:r>
    </w:p>
    <w:p w:rsidR="00FD712D" w:rsidRDefault="00FD712D" w:rsidP="00FD712D">
      <w:pPr>
        <w:pStyle w:val="ListParagraph"/>
        <w:numPr>
          <w:ilvl w:val="1"/>
          <w:numId w:val="1"/>
        </w:numPr>
      </w:pPr>
      <w:r>
        <w:t>Install Finder relay 40.31.9.012.0000 (12 VDC)</w:t>
      </w:r>
    </w:p>
    <w:p w:rsidR="00FD712D" w:rsidRDefault="00FD712D" w:rsidP="00FD712D">
      <w:pPr>
        <w:pStyle w:val="ListParagraph"/>
        <w:numPr>
          <w:ilvl w:val="1"/>
          <w:numId w:val="1"/>
        </w:numPr>
      </w:pPr>
      <w:r>
        <w:t>Connect red wire (14) to A2 on relay</w:t>
      </w:r>
    </w:p>
    <w:p w:rsidR="00FD712D" w:rsidRDefault="00FD712D" w:rsidP="00FD712D">
      <w:pPr>
        <w:pStyle w:val="ListParagraph"/>
        <w:numPr>
          <w:ilvl w:val="1"/>
          <w:numId w:val="1"/>
        </w:numPr>
      </w:pPr>
      <w:r>
        <w:t>Connect black wire (11) to A1 on relay</w:t>
      </w:r>
    </w:p>
    <w:p w:rsidR="00FD712D" w:rsidRDefault="00FD712D" w:rsidP="00FD712D">
      <w:pPr>
        <w:pStyle w:val="ListParagraph"/>
        <w:numPr>
          <w:ilvl w:val="1"/>
          <w:numId w:val="1"/>
        </w:numPr>
      </w:pPr>
      <w:r>
        <w:t>Connect common (term 11) to TS-VFD-01 7</w:t>
      </w:r>
      <w:r w:rsidR="00B454C1">
        <w:t xml:space="preserve"> (green/black)</w:t>
      </w:r>
    </w:p>
    <w:p w:rsidR="00FD712D" w:rsidRDefault="00FD712D" w:rsidP="00FD712D">
      <w:pPr>
        <w:pStyle w:val="ListParagraph"/>
        <w:numPr>
          <w:ilvl w:val="1"/>
          <w:numId w:val="1"/>
        </w:numPr>
      </w:pPr>
      <w:r>
        <w:t>Connect NO (term 14) to TS-VFD-01 6</w:t>
      </w:r>
      <w:r w:rsidR="00B454C1">
        <w:t xml:space="preserve"> (red/black)</w:t>
      </w:r>
    </w:p>
    <w:p w:rsidR="00B454C1" w:rsidRDefault="00B454C1" w:rsidP="00B454C1">
      <w:pPr>
        <w:pStyle w:val="ListParagraph"/>
        <w:numPr>
          <w:ilvl w:val="0"/>
          <w:numId w:val="1"/>
        </w:numPr>
      </w:pPr>
      <w:r>
        <w:t>Rotation Rack</w:t>
      </w:r>
    </w:p>
    <w:p w:rsidR="00B454C1" w:rsidRDefault="00B454C1" w:rsidP="00B454C1">
      <w:pPr>
        <w:pStyle w:val="ListParagraph"/>
        <w:numPr>
          <w:ilvl w:val="1"/>
          <w:numId w:val="1"/>
        </w:numPr>
      </w:pPr>
      <w:r w:rsidRPr="00B454C1">
        <w:t>Chicanery</w:t>
      </w:r>
      <w:r>
        <w:t xml:space="preserve"> to use Hall 24 VDC to monitor 2</w:t>
      </w:r>
      <w:r w:rsidRPr="00B454C1">
        <w:rPr>
          <w:vertAlign w:val="superscript"/>
        </w:rPr>
        <w:t>nd</w:t>
      </w:r>
      <w:r>
        <w:t xml:space="preserve"> floor UPS</w:t>
      </w:r>
    </w:p>
    <w:p w:rsidR="00B454C1" w:rsidRDefault="00B454C1" w:rsidP="00B454C1">
      <w:pPr>
        <w:pStyle w:val="ListParagraph"/>
        <w:numPr>
          <w:ilvl w:val="2"/>
          <w:numId w:val="1"/>
        </w:numPr>
      </w:pPr>
      <w:r>
        <w:t>Dig through birds nest of extra wires to find pair 11 for cable 2:1:3 (Rotation PLC slot 3)</w:t>
      </w:r>
    </w:p>
    <w:p w:rsidR="00B454C1" w:rsidRDefault="00B454C1" w:rsidP="00B454C1">
      <w:pPr>
        <w:pStyle w:val="ListParagraph"/>
        <w:numPr>
          <w:ilvl w:val="2"/>
          <w:numId w:val="1"/>
        </w:numPr>
      </w:pPr>
      <w:r>
        <w:t>Connect white wire of pair to TS-PLC-03 16-2 (24 VDC)</w:t>
      </w:r>
    </w:p>
    <w:p w:rsidR="003D11F2" w:rsidRDefault="003D11F2" w:rsidP="003D11F2">
      <w:pPr>
        <w:pStyle w:val="ListParagraph"/>
        <w:numPr>
          <w:ilvl w:val="1"/>
          <w:numId w:val="1"/>
        </w:numPr>
      </w:pPr>
      <w:r>
        <w:t>At TS-3</w:t>
      </w:r>
    </w:p>
    <w:p w:rsidR="003D11F2" w:rsidRDefault="003D11F2" w:rsidP="003D11F2">
      <w:pPr>
        <w:pStyle w:val="ListParagraph"/>
        <w:numPr>
          <w:ilvl w:val="2"/>
          <w:numId w:val="1"/>
        </w:numPr>
      </w:pPr>
      <w:r>
        <w:t>Remove 2:1:2/13 and cap (leave switch connected to TS-3)</w:t>
      </w:r>
    </w:p>
    <w:p w:rsidR="003D11F2" w:rsidRDefault="003D11F2" w:rsidP="003D11F2">
      <w:pPr>
        <w:pStyle w:val="ListParagraph"/>
        <w:numPr>
          <w:ilvl w:val="2"/>
          <w:numId w:val="1"/>
        </w:numPr>
      </w:pPr>
      <w:r>
        <w:t>Remove 2:1:2/11 and cap (leave switch connected to TS-3)</w:t>
      </w:r>
    </w:p>
    <w:p w:rsidR="00B454C1" w:rsidRDefault="00B454C1" w:rsidP="00B454C1">
      <w:pPr>
        <w:pStyle w:val="ListParagraph"/>
        <w:numPr>
          <w:ilvl w:val="1"/>
          <w:numId w:val="1"/>
        </w:numPr>
      </w:pPr>
      <w:r>
        <w:t>HMS I/O Rack UPS</w:t>
      </w:r>
    </w:p>
    <w:p w:rsidR="00B454C1" w:rsidRDefault="00B454C1" w:rsidP="00B454C1">
      <w:pPr>
        <w:pStyle w:val="ListParagraph"/>
        <w:numPr>
          <w:ilvl w:val="2"/>
          <w:numId w:val="1"/>
        </w:numPr>
      </w:pPr>
      <w:r>
        <w:t xml:space="preserve"> </w:t>
      </w:r>
      <w:r>
        <w:t>Install DIN mount relay, Finder Type 95.63</w:t>
      </w:r>
    </w:p>
    <w:p w:rsidR="00B454C1" w:rsidRDefault="00B454C1" w:rsidP="00B454C1">
      <w:pPr>
        <w:pStyle w:val="ListParagraph"/>
        <w:numPr>
          <w:ilvl w:val="2"/>
          <w:numId w:val="1"/>
        </w:numPr>
      </w:pPr>
      <w:r>
        <w:t>Install Finder relay 40.31.9.012.0000 (12 VDC)</w:t>
      </w:r>
      <w:r>
        <w:t xml:space="preserve"> near circuit breakers</w:t>
      </w:r>
    </w:p>
    <w:p w:rsidR="00B454C1" w:rsidRDefault="00B454C1" w:rsidP="00B454C1">
      <w:pPr>
        <w:pStyle w:val="ListParagraph"/>
        <w:numPr>
          <w:ilvl w:val="2"/>
          <w:numId w:val="1"/>
        </w:numPr>
      </w:pPr>
      <w:r>
        <w:t>Connect red wire (14) to A2 on relay</w:t>
      </w:r>
    </w:p>
    <w:p w:rsidR="00B454C1" w:rsidRDefault="00B454C1" w:rsidP="00B454C1">
      <w:pPr>
        <w:pStyle w:val="ListParagraph"/>
        <w:numPr>
          <w:ilvl w:val="2"/>
          <w:numId w:val="1"/>
        </w:numPr>
      </w:pPr>
      <w:r>
        <w:t>Connect black wire (11) to A1 on relay</w:t>
      </w:r>
    </w:p>
    <w:p w:rsidR="00B454C1" w:rsidRDefault="00B454C1" w:rsidP="00B454C1">
      <w:pPr>
        <w:pStyle w:val="ListParagraph"/>
        <w:numPr>
          <w:ilvl w:val="2"/>
          <w:numId w:val="1"/>
        </w:numPr>
      </w:pPr>
      <w:r>
        <w:t xml:space="preserve">Connect common (term 11) </w:t>
      </w:r>
      <w:r>
        <w:t>to TS-PLC-02</w:t>
      </w:r>
      <w:r>
        <w:t xml:space="preserve"> </w:t>
      </w:r>
      <w:r>
        <w:t>11-2</w:t>
      </w:r>
      <w:r>
        <w:t xml:space="preserve"> (</w:t>
      </w:r>
      <w:r>
        <w:t>red</w:t>
      </w:r>
      <w:r>
        <w:t>)</w:t>
      </w:r>
    </w:p>
    <w:p w:rsidR="003D11F2" w:rsidRDefault="003D11F2" w:rsidP="00B454C1">
      <w:pPr>
        <w:pStyle w:val="ListParagraph"/>
        <w:numPr>
          <w:ilvl w:val="2"/>
          <w:numId w:val="1"/>
        </w:numPr>
      </w:pPr>
      <w:r>
        <w:t>Remove 2:1:2/11 and cap</w:t>
      </w:r>
    </w:p>
    <w:p w:rsidR="00B454C1" w:rsidRDefault="00B454C1" w:rsidP="00B454C1">
      <w:pPr>
        <w:pStyle w:val="ListParagraph"/>
        <w:numPr>
          <w:ilvl w:val="2"/>
          <w:numId w:val="1"/>
        </w:numPr>
      </w:pPr>
      <w:r>
        <w:t>Connect NO (term 14) to TS-</w:t>
      </w:r>
      <w:r>
        <w:t>PLC</w:t>
      </w:r>
      <w:r>
        <w:t>-0</w:t>
      </w:r>
      <w:r>
        <w:t>2</w:t>
      </w:r>
      <w:r>
        <w:t xml:space="preserve"> </w:t>
      </w:r>
      <w:r>
        <w:t>11-1 (</w:t>
      </w:r>
      <w:r>
        <w:t>black)</w:t>
      </w:r>
    </w:p>
    <w:p w:rsidR="00B454C1" w:rsidRDefault="00B454C1" w:rsidP="00B454C1">
      <w:pPr>
        <w:pStyle w:val="ListParagraph"/>
        <w:numPr>
          <w:ilvl w:val="1"/>
          <w:numId w:val="1"/>
        </w:numPr>
      </w:pPr>
      <w:r>
        <w:t>SHMS UPS</w:t>
      </w:r>
    </w:p>
    <w:p w:rsidR="00B454C1" w:rsidRDefault="001B13EC" w:rsidP="00B454C1">
      <w:pPr>
        <w:pStyle w:val="ListParagraph"/>
        <w:numPr>
          <w:ilvl w:val="2"/>
          <w:numId w:val="1"/>
        </w:numPr>
      </w:pPr>
      <w:r>
        <w:lastRenderedPageBreak/>
        <w:t xml:space="preserve">Terminate spare cable (25 wire) </w:t>
      </w:r>
      <w:r>
        <w:t>and connect to TS-14</w:t>
      </w:r>
    </w:p>
    <w:p w:rsidR="001B13EC" w:rsidRDefault="001B13EC" w:rsidP="00B454C1">
      <w:pPr>
        <w:pStyle w:val="ListParagraph"/>
        <w:numPr>
          <w:ilvl w:val="2"/>
          <w:numId w:val="1"/>
        </w:numPr>
      </w:pPr>
      <w:r>
        <w:t>Connect TS-14 6 (red) to TS-PLC-02 13-2</w:t>
      </w:r>
    </w:p>
    <w:p w:rsidR="003D11F2" w:rsidRDefault="003D11F2" w:rsidP="00B454C1">
      <w:pPr>
        <w:pStyle w:val="ListParagraph"/>
        <w:numPr>
          <w:ilvl w:val="2"/>
          <w:numId w:val="1"/>
        </w:numPr>
      </w:pPr>
      <w:r>
        <w:t>Remove 2:1:2/13 and cap</w:t>
      </w:r>
    </w:p>
    <w:p w:rsidR="001B13EC" w:rsidRDefault="001B13EC" w:rsidP="00B454C1">
      <w:pPr>
        <w:pStyle w:val="ListParagraph"/>
        <w:numPr>
          <w:ilvl w:val="2"/>
          <w:numId w:val="1"/>
        </w:numPr>
      </w:pPr>
      <w:r>
        <w:t>Connect TS-14 7 (black) to TS-PLC-02 13-1</w:t>
      </w:r>
    </w:p>
    <w:p w:rsidR="001B13EC" w:rsidRDefault="001B13EC" w:rsidP="001B13EC">
      <w:pPr>
        <w:pStyle w:val="ListParagraph"/>
        <w:numPr>
          <w:ilvl w:val="0"/>
          <w:numId w:val="1"/>
        </w:numPr>
      </w:pPr>
      <w:r>
        <w:t>2</w:t>
      </w:r>
      <w:r w:rsidRPr="001B13EC">
        <w:rPr>
          <w:vertAlign w:val="superscript"/>
        </w:rPr>
        <w:t>nd</w:t>
      </w:r>
      <w:r>
        <w:t xml:space="preserve"> Floor Room 200B</w:t>
      </w:r>
    </w:p>
    <w:p w:rsidR="001B13EC" w:rsidRDefault="003D11F2" w:rsidP="001B13EC">
      <w:pPr>
        <w:pStyle w:val="ListParagraph"/>
        <w:numPr>
          <w:ilvl w:val="1"/>
          <w:numId w:val="1"/>
        </w:numPr>
      </w:pPr>
      <w:r>
        <w:t>Redo wiring at UPS terminal strip, ground ref not needed</w:t>
      </w:r>
    </w:p>
    <w:p w:rsidR="003D11F2" w:rsidRDefault="003D11F2" w:rsidP="001B13EC">
      <w:pPr>
        <w:pStyle w:val="ListParagraph"/>
        <w:numPr>
          <w:ilvl w:val="1"/>
          <w:numId w:val="1"/>
        </w:numPr>
      </w:pPr>
      <w:r>
        <w:t>Connect UPS term 11 to black terminal block, connect black wire from cable</w:t>
      </w:r>
    </w:p>
    <w:p w:rsidR="003D11F2" w:rsidRDefault="003D11F2" w:rsidP="001B13EC">
      <w:pPr>
        <w:pStyle w:val="ListParagraph"/>
        <w:numPr>
          <w:ilvl w:val="1"/>
          <w:numId w:val="1"/>
        </w:numPr>
      </w:pPr>
      <w:r>
        <w:t>UPS term 27 is connected to red terminal block, connect red wire from cable</w:t>
      </w:r>
    </w:p>
    <w:p w:rsidR="003D11F2" w:rsidRDefault="003D11F2" w:rsidP="001B13EC">
      <w:pPr>
        <w:pStyle w:val="ListParagraph"/>
        <w:numPr>
          <w:ilvl w:val="1"/>
          <w:numId w:val="1"/>
        </w:numPr>
      </w:pPr>
      <w:r>
        <w:t>Connect black wire to white wire from pair 11 (2:1:3), 24 VDC from Hall</w:t>
      </w:r>
    </w:p>
    <w:p w:rsidR="003D11F2" w:rsidRDefault="003D11F2" w:rsidP="001B13EC">
      <w:pPr>
        <w:pStyle w:val="ListParagraph"/>
        <w:numPr>
          <w:ilvl w:val="1"/>
          <w:numId w:val="1"/>
        </w:numPr>
      </w:pPr>
      <w:r>
        <w:t>Remove 2:1:3/13 from PLC term 27 and cap</w:t>
      </w:r>
    </w:p>
    <w:p w:rsidR="003D11F2" w:rsidRDefault="003D11F2" w:rsidP="001B13EC">
      <w:pPr>
        <w:pStyle w:val="ListParagraph"/>
        <w:numPr>
          <w:ilvl w:val="1"/>
          <w:numId w:val="1"/>
        </w:numPr>
      </w:pPr>
      <w:r>
        <w:t>Connect red wire to PLC term 27</w:t>
      </w:r>
    </w:p>
    <w:p w:rsidR="009235A6" w:rsidRDefault="009235A6" w:rsidP="009235A6"/>
    <w:p w:rsidR="00CA5CD7" w:rsidRDefault="00CA5CD7" w:rsidP="009235A6">
      <w:r>
        <w:br w:type="page"/>
      </w:r>
    </w:p>
    <w:p w:rsidR="009235A6" w:rsidRDefault="009235A6" w:rsidP="009235A6">
      <w:r>
        <w:lastRenderedPageBreak/>
        <w:t>New cable termination (exiting wires not shown):</w:t>
      </w:r>
    </w:p>
    <w:tbl>
      <w:tblPr>
        <w:tblW w:w="4800" w:type="dxa"/>
        <w:tblLook w:val="04A0" w:firstRow="1" w:lastRow="0" w:firstColumn="1" w:lastColumn="0" w:noHBand="0" w:noVBand="1"/>
      </w:tblPr>
      <w:tblGrid>
        <w:gridCol w:w="960"/>
        <w:gridCol w:w="960"/>
        <w:gridCol w:w="960"/>
        <w:gridCol w:w="960"/>
        <w:gridCol w:w="987"/>
      </w:tblGrid>
      <w:tr w:rsidR="009235A6" w:rsidRPr="009235A6" w:rsidTr="009235A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 to SHMS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TS-VFD-1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 to HMS Rotation</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R/G</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R/G</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B/R</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B/R</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W/R</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W/R</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O/G</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O/G</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BL/R</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BL/R</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O/R</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O/R</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W/R/BL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W/R/BL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BL/R/W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BL/R/W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O</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BL/W</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BL/W</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lastRenderedPageBreak/>
              <w:t>38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bl>
    <w:p w:rsidR="009235A6" w:rsidRDefault="009235A6" w:rsidP="009235A6"/>
    <w:tbl>
      <w:tblPr>
        <w:tblW w:w="10692" w:type="dxa"/>
        <w:tblLook w:val="04A0" w:firstRow="1" w:lastRow="0" w:firstColumn="1" w:lastColumn="0" w:noHBand="0" w:noVBand="1"/>
      </w:tblPr>
      <w:tblGrid>
        <w:gridCol w:w="1107"/>
        <w:gridCol w:w="755"/>
        <w:gridCol w:w="750"/>
        <w:gridCol w:w="776"/>
        <w:gridCol w:w="849"/>
        <w:gridCol w:w="997"/>
        <w:gridCol w:w="776"/>
        <w:gridCol w:w="769"/>
        <w:gridCol w:w="770"/>
        <w:gridCol w:w="755"/>
        <w:gridCol w:w="776"/>
        <w:gridCol w:w="840"/>
        <w:gridCol w:w="772"/>
      </w:tblGrid>
      <w:tr w:rsidR="00CA5CD7" w:rsidRPr="009235A6" w:rsidTr="00CA5CD7">
        <w:trPr>
          <w:trHeight w:val="332"/>
        </w:trPr>
        <w:tc>
          <w:tcPr>
            <w:tcW w:w="1123"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bookmarkStart w:id="0" w:name="_GoBack"/>
            <w:bookmarkEnd w:id="0"/>
            <w:r w:rsidRPr="009235A6">
              <w:rPr>
                <w:rFonts w:ascii="Calibri" w:eastAsia="Times New Roman" w:hAnsi="Calibri" w:cs="Times New Roman"/>
                <w:color w:val="000000"/>
              </w:rPr>
              <w:t>SHMS UPS</w:t>
            </w:r>
          </w:p>
        </w:tc>
        <w:tc>
          <w:tcPr>
            <w:tcW w:w="78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2"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863"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2"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2"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862"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782"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r>
      <w:tr w:rsidR="00CA5CD7" w:rsidRPr="009235A6" w:rsidTr="00CA5CD7">
        <w:trPr>
          <w:trHeight w:val="398"/>
        </w:trPr>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DB 25</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Pin</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Relay</w:t>
            </w:r>
          </w:p>
        </w:tc>
        <w:tc>
          <w:tcPr>
            <w:tcW w:w="814"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Contacts</w:t>
            </w:r>
          </w:p>
        </w:tc>
        <w:tc>
          <w:tcPr>
            <w:tcW w:w="782"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781"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TS-VFD-1</w:t>
            </w:r>
          </w:p>
        </w:tc>
        <w:tc>
          <w:tcPr>
            <w:tcW w:w="781"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TS-14</w:t>
            </w:r>
          </w:p>
        </w:tc>
        <w:tc>
          <w:tcPr>
            <w:tcW w:w="782"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862"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TS-PLC-02</w:t>
            </w:r>
          </w:p>
        </w:tc>
        <w:tc>
          <w:tcPr>
            <w:tcW w:w="782"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CA5CD7" w:rsidRPr="009235A6" w:rsidTr="00CA5CD7">
        <w:trPr>
          <w:trHeight w:val="332"/>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Inverter On</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11</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863"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A1</w:t>
            </w:r>
          </w:p>
        </w:tc>
        <w:tc>
          <w:tcPr>
            <w:tcW w:w="814"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NO</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6</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R/BL</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6</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86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13-1</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Chan 13</w:t>
            </w:r>
          </w:p>
        </w:tc>
      </w:tr>
      <w:tr w:rsidR="00CA5CD7" w:rsidRPr="009235A6" w:rsidTr="00CA5CD7">
        <w:trPr>
          <w:trHeight w:val="332"/>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12 VDC</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14</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863"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A2</w:t>
            </w:r>
          </w:p>
        </w:tc>
        <w:tc>
          <w:tcPr>
            <w:tcW w:w="814"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G/BL</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86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13-2</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24 VDC</w:t>
            </w:r>
          </w:p>
        </w:tc>
      </w:tr>
      <w:tr w:rsidR="00CA5CD7" w:rsidRPr="009235A6" w:rsidTr="00CA5CD7">
        <w:trPr>
          <w:trHeight w:val="332"/>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GND</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to 13</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63"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14"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NC</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6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CA5CD7" w:rsidRPr="009235A6" w:rsidTr="00CA5CD7">
        <w:trPr>
          <w:trHeight w:val="332"/>
        </w:trPr>
        <w:tc>
          <w:tcPr>
            <w:tcW w:w="1123"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Emitter</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13</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to 7</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63"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14"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1"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86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782"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bl>
    <w:p w:rsidR="009235A6" w:rsidRDefault="009235A6" w:rsidP="009235A6">
      <w:r>
        <w:t xml:space="preserve"> </w:t>
      </w:r>
    </w:p>
    <w:tbl>
      <w:tblPr>
        <w:tblW w:w="9160" w:type="dxa"/>
        <w:tblLook w:val="04A0" w:firstRow="1" w:lastRow="0" w:firstColumn="1" w:lastColumn="0" w:noHBand="0" w:noVBand="1"/>
      </w:tblPr>
      <w:tblGrid>
        <w:gridCol w:w="1375"/>
        <w:gridCol w:w="954"/>
        <w:gridCol w:w="953"/>
        <w:gridCol w:w="957"/>
        <w:gridCol w:w="1055"/>
        <w:gridCol w:w="997"/>
        <w:gridCol w:w="957"/>
        <w:gridCol w:w="956"/>
        <w:gridCol w:w="956"/>
      </w:tblGrid>
      <w:tr w:rsidR="009235A6" w:rsidRPr="009235A6" w:rsidTr="009235A6">
        <w:trPr>
          <w:trHeight w:val="300"/>
        </w:trPr>
        <w:tc>
          <w:tcPr>
            <w:tcW w:w="138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HMS UPS</w:t>
            </w: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r>
      <w:tr w:rsidR="009235A6" w:rsidRPr="009235A6" w:rsidTr="009235A6">
        <w:trPr>
          <w:trHeight w:val="60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DB 25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Pin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Relay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Contacts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TS-PLC-02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Inverter On</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A1</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11-1</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Chan 11</w:t>
            </w:r>
          </w:p>
        </w:tc>
      </w:tr>
      <w:tr w:rsidR="009235A6" w:rsidRPr="009235A6" w:rsidTr="009235A6">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12 VDC</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A2</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11-2</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24 VDC</w:t>
            </w:r>
          </w:p>
        </w:tc>
      </w:tr>
      <w:tr w:rsidR="009235A6" w:rsidRPr="009235A6" w:rsidTr="009235A6">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GND</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7</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to 13</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NC</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Emitter</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to 7</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bl>
    <w:p w:rsidR="009235A6" w:rsidRDefault="009235A6" w:rsidP="009235A6">
      <w:r>
        <w:tab/>
      </w:r>
    </w:p>
    <w:tbl>
      <w:tblPr>
        <w:tblW w:w="6280" w:type="dxa"/>
        <w:tblLook w:val="04A0" w:firstRow="1" w:lastRow="0" w:firstColumn="1" w:lastColumn="0" w:noHBand="0" w:noVBand="1"/>
      </w:tblPr>
      <w:tblGrid>
        <w:gridCol w:w="1373"/>
        <w:gridCol w:w="955"/>
        <w:gridCol w:w="987"/>
        <w:gridCol w:w="955"/>
        <w:gridCol w:w="1058"/>
        <w:gridCol w:w="952"/>
      </w:tblGrid>
      <w:tr w:rsidR="009235A6" w:rsidRPr="009235A6" w:rsidTr="009235A6">
        <w:trPr>
          <w:trHeight w:val="600"/>
        </w:trPr>
        <w:tc>
          <w:tcPr>
            <w:tcW w:w="138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2nd Floor UPS</w:t>
            </w: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9235A6" w:rsidRPr="009235A6" w:rsidRDefault="009235A6" w:rsidP="009235A6">
            <w:pPr>
              <w:spacing w:after="0" w:line="240" w:lineRule="auto"/>
              <w:rPr>
                <w:rFonts w:ascii="Times New Roman" w:eastAsia="Times New Roman" w:hAnsi="Times New Roman" w:cs="Times New Roman"/>
                <w:sz w:val="20"/>
                <w:szCs w:val="20"/>
              </w:rPr>
            </w:pPr>
          </w:p>
        </w:tc>
      </w:tr>
      <w:tr w:rsidR="009235A6" w:rsidRPr="009235A6" w:rsidTr="009235A6">
        <w:trPr>
          <w:trHeight w:val="840"/>
        </w:trPr>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Terminal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xml:space="preserve">Rotation PLC Slot 3 </w:t>
            </w:r>
            <w:proofErr w:type="spellStart"/>
            <w:r w:rsidRPr="009235A6">
              <w:rPr>
                <w:rFonts w:ascii="Calibri" w:eastAsia="Times New Roman" w:hAnsi="Calibri" w:cs="Times New Roman"/>
                <w:color w:val="000000"/>
              </w:rPr>
              <w:t>Ch</w:t>
            </w:r>
            <w:proofErr w:type="spellEnd"/>
            <w:r w:rsidRPr="009235A6">
              <w:rPr>
                <w:rFonts w:ascii="Calibri" w:eastAsia="Times New Roman" w:hAnsi="Calibri" w:cs="Times New Roman"/>
                <w:color w:val="000000"/>
              </w:rPr>
              <w:t xml:space="preserve"> 13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Cable for Slot 3</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HMS Rotation Rack</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r w:rsidR="009235A6" w:rsidRPr="009235A6" w:rsidTr="009235A6">
        <w:trPr>
          <w:trHeight w:val="58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Black</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Pair 11 white</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TS-PLC-02-16-2</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24 VDC</w:t>
            </w:r>
          </w:p>
        </w:tc>
      </w:tr>
      <w:tr w:rsidR="009235A6" w:rsidRPr="009235A6" w:rsidTr="009235A6">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27</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Red</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jc w:val="right"/>
              <w:rPr>
                <w:rFonts w:ascii="Calibri" w:eastAsia="Times New Roman" w:hAnsi="Calibri" w:cs="Times New Roman"/>
                <w:color w:val="000000"/>
              </w:rPr>
            </w:pPr>
            <w:r w:rsidRPr="009235A6">
              <w:rPr>
                <w:rFonts w:ascii="Calibri" w:eastAsia="Times New Roman" w:hAnsi="Calibri" w:cs="Times New Roman"/>
                <w:color w:val="000000"/>
              </w:rPr>
              <w:t>27</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235A6" w:rsidRPr="009235A6" w:rsidRDefault="009235A6" w:rsidP="009235A6">
            <w:pPr>
              <w:spacing w:after="0" w:line="240" w:lineRule="auto"/>
              <w:rPr>
                <w:rFonts w:ascii="Calibri" w:eastAsia="Times New Roman" w:hAnsi="Calibri" w:cs="Times New Roman"/>
                <w:color w:val="000000"/>
              </w:rPr>
            </w:pPr>
            <w:r w:rsidRPr="009235A6">
              <w:rPr>
                <w:rFonts w:ascii="Calibri" w:eastAsia="Times New Roman" w:hAnsi="Calibri" w:cs="Times New Roman"/>
                <w:color w:val="000000"/>
              </w:rPr>
              <w:t> </w:t>
            </w:r>
          </w:p>
        </w:tc>
      </w:tr>
    </w:tbl>
    <w:p w:rsidR="009235A6" w:rsidRDefault="009235A6" w:rsidP="009235A6"/>
    <w:sectPr w:rsidR="0092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7B"/>
    <w:rsid w:val="0009506F"/>
    <w:rsid w:val="001B13EC"/>
    <w:rsid w:val="002F5F5D"/>
    <w:rsid w:val="003D11F2"/>
    <w:rsid w:val="00552E18"/>
    <w:rsid w:val="0056137B"/>
    <w:rsid w:val="009235A6"/>
    <w:rsid w:val="00B454C1"/>
    <w:rsid w:val="00C76DA5"/>
    <w:rsid w:val="00CA5CD7"/>
    <w:rsid w:val="00EE6971"/>
    <w:rsid w:val="00FD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5AB8"/>
  <w15:chartTrackingRefBased/>
  <w15:docId w15:val="{1886CB7A-0F1B-4217-A94D-4959144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20">
      <w:bodyDiv w:val="1"/>
      <w:marLeft w:val="0"/>
      <w:marRight w:val="0"/>
      <w:marTop w:val="0"/>
      <w:marBottom w:val="0"/>
      <w:divBdr>
        <w:top w:val="none" w:sz="0" w:space="0" w:color="auto"/>
        <w:left w:val="none" w:sz="0" w:space="0" w:color="auto"/>
        <w:bottom w:val="none" w:sz="0" w:space="0" w:color="auto"/>
        <w:right w:val="none" w:sz="0" w:space="0" w:color="auto"/>
      </w:divBdr>
    </w:div>
    <w:div w:id="1033770065">
      <w:bodyDiv w:val="1"/>
      <w:marLeft w:val="0"/>
      <w:marRight w:val="0"/>
      <w:marTop w:val="0"/>
      <w:marBottom w:val="0"/>
      <w:divBdr>
        <w:top w:val="none" w:sz="0" w:space="0" w:color="auto"/>
        <w:left w:val="none" w:sz="0" w:space="0" w:color="auto"/>
        <w:bottom w:val="none" w:sz="0" w:space="0" w:color="auto"/>
        <w:right w:val="none" w:sz="0" w:space="0" w:color="auto"/>
      </w:divBdr>
    </w:div>
    <w:div w:id="1045524437">
      <w:bodyDiv w:val="1"/>
      <w:marLeft w:val="0"/>
      <w:marRight w:val="0"/>
      <w:marTop w:val="0"/>
      <w:marBottom w:val="0"/>
      <w:divBdr>
        <w:top w:val="none" w:sz="0" w:space="0" w:color="auto"/>
        <w:left w:val="none" w:sz="0" w:space="0" w:color="auto"/>
        <w:bottom w:val="none" w:sz="0" w:space="0" w:color="auto"/>
        <w:right w:val="none" w:sz="0" w:space="0" w:color="auto"/>
      </w:divBdr>
    </w:div>
    <w:div w:id="1403328238">
      <w:bodyDiv w:val="1"/>
      <w:marLeft w:val="0"/>
      <w:marRight w:val="0"/>
      <w:marTop w:val="0"/>
      <w:marBottom w:val="0"/>
      <w:divBdr>
        <w:top w:val="none" w:sz="0" w:space="0" w:color="auto"/>
        <w:left w:val="none" w:sz="0" w:space="0" w:color="auto"/>
        <w:bottom w:val="none" w:sz="0" w:space="0" w:color="auto"/>
        <w:right w:val="none" w:sz="0" w:space="0" w:color="auto"/>
      </w:divBdr>
    </w:div>
    <w:div w:id="2095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Kenyon</dc:creator>
  <cp:keywords/>
  <dc:description/>
  <cp:lastModifiedBy>Andrew Kenyon</cp:lastModifiedBy>
  <cp:revision>5</cp:revision>
  <dcterms:created xsi:type="dcterms:W3CDTF">2018-09-20T15:14:00Z</dcterms:created>
  <dcterms:modified xsi:type="dcterms:W3CDTF">2018-09-20T17:30:00Z</dcterms:modified>
</cp:coreProperties>
</file>