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822" w:rsidRDefault="00487228">
      <w:pPr>
        <w:rPr>
          <w:rFonts w:ascii="Times New Roman" w:hAnsi="Times New Roman" w:cs="Times New Roman"/>
          <w:b/>
          <w:bCs/>
          <w:color w:val="000000"/>
        </w:rPr>
        <w:sectPr w:rsidR="00356822">
          <w:footerReference w:type="default" r:id="rId9"/>
          <w:pgSz w:w="12240" w:h="15840"/>
          <w:pgMar w:top="1440" w:right="1440" w:bottom="1440" w:left="1440" w:header="720" w:footer="720" w:gutter="0"/>
          <w:cols w:space="720"/>
          <w:noEndnote/>
        </w:sectPr>
      </w:pPr>
      <w:r>
        <w:rPr>
          <w:rFonts w:ascii="Times New Roman" w:hAnsi="Times New Roman" w:cs="Times New Roman"/>
          <w:b/>
          <w:bCs/>
          <w:noProof/>
          <w:color w:val="000000"/>
        </w:rPr>
        <w:drawing>
          <wp:anchor distT="0" distB="0" distL="114300" distR="114300" simplePos="0" relativeHeight="251662336" behindDoc="1" locked="0" layoutInCell="1" allowOverlap="1">
            <wp:simplePos x="0" y="0"/>
            <wp:positionH relativeFrom="column">
              <wp:posOffset>0</wp:posOffset>
            </wp:positionH>
            <wp:positionV relativeFrom="paragraph">
              <wp:posOffset>-347980</wp:posOffset>
            </wp:positionV>
            <wp:extent cx="5961888" cy="8997696"/>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T Manual cover pg r1.jpg"/>
                    <pic:cNvPicPr/>
                  </pic:nvPicPr>
                  <pic:blipFill>
                    <a:blip r:embed="rId10">
                      <a:extLst>
                        <a:ext uri="{28A0092B-C50C-407E-A947-70E740481C1C}">
                          <a14:useLocalDpi xmlns:a14="http://schemas.microsoft.com/office/drawing/2010/main" val="0"/>
                        </a:ext>
                      </a:extLst>
                    </a:blip>
                    <a:stretch>
                      <a:fillRect/>
                    </a:stretch>
                  </pic:blipFill>
                  <pic:spPr>
                    <a:xfrm>
                      <a:off x="0" y="0"/>
                      <a:ext cx="5961888" cy="8997696"/>
                    </a:xfrm>
                    <a:prstGeom prst="rect">
                      <a:avLst/>
                    </a:prstGeom>
                  </pic:spPr>
                </pic:pic>
              </a:graphicData>
            </a:graphic>
            <wp14:sizeRelH relativeFrom="margin">
              <wp14:pctWidth>0</wp14:pctWidth>
            </wp14:sizeRelH>
            <wp14:sizeRelV relativeFrom="margin">
              <wp14:pctHeight>0</wp14:pctHeight>
            </wp14:sizeRelV>
          </wp:anchor>
        </w:drawing>
      </w:r>
    </w:p>
    <w:p w:rsidR="00DF6594" w:rsidRPr="008661A6" w:rsidRDefault="00D56118">
      <w:pPr>
        <w:pStyle w:val="CM36"/>
        <w:spacing w:line="278" w:lineRule="atLeast"/>
        <w:rPr>
          <w:rFonts w:ascii="Times New Roman" w:hAnsi="Times New Roman" w:cs="Times New Roman"/>
          <w:color w:val="000000"/>
          <w:sz w:val="36"/>
          <w:szCs w:val="36"/>
        </w:rPr>
      </w:pPr>
      <w:r w:rsidRPr="008661A6">
        <w:rPr>
          <w:rFonts w:ascii="Times New Roman" w:hAnsi="Times New Roman" w:cs="Times New Roman"/>
          <w:b/>
          <w:bCs/>
          <w:color w:val="000000"/>
          <w:sz w:val="36"/>
          <w:szCs w:val="36"/>
        </w:rPr>
        <w:lastRenderedPageBreak/>
        <w:t xml:space="preserve">When calling your representative for technical support, </w:t>
      </w:r>
      <w:r w:rsidRPr="008661A6">
        <w:rPr>
          <w:rFonts w:ascii="Times New Roman" w:hAnsi="Times New Roman" w:cs="Times New Roman"/>
          <w:b/>
          <w:bCs/>
          <w:color w:val="000000"/>
          <w:sz w:val="36"/>
          <w:szCs w:val="36"/>
        </w:rPr>
        <w:br/>
        <w:t>please have your serial numbers available.</w:t>
      </w:r>
      <w:r w:rsidRPr="008661A6">
        <w:rPr>
          <w:rFonts w:ascii="Times New Roman" w:hAnsi="Times New Roman" w:cs="Times New Roman"/>
          <w:b/>
          <w:bCs/>
          <w:color w:val="000000"/>
          <w:sz w:val="36"/>
          <w:szCs w:val="36"/>
        </w:rPr>
        <w:br/>
        <w:t xml:space="preserve">The Sensor and Instrument Serial Numbers are </w:t>
      </w:r>
      <w:r w:rsidRPr="008661A6">
        <w:rPr>
          <w:rFonts w:ascii="Times New Roman" w:hAnsi="Times New Roman" w:cs="Times New Roman"/>
          <w:b/>
          <w:bCs/>
          <w:color w:val="000000"/>
          <w:sz w:val="36"/>
          <w:szCs w:val="36"/>
        </w:rPr>
        <w:br/>
        <w:t>engraved on them.</w:t>
      </w:r>
      <w:r w:rsidRPr="008661A6">
        <w:rPr>
          <w:rFonts w:ascii="Times New Roman" w:hAnsi="Times New Roman" w:cs="Times New Roman"/>
          <w:b/>
          <w:bCs/>
          <w:color w:val="000000"/>
          <w:sz w:val="36"/>
          <w:szCs w:val="36"/>
        </w:rPr>
        <w:br/>
      </w:r>
    </w:p>
    <w:p w:rsidR="00DF6594" w:rsidRDefault="00D56118">
      <w:pPr>
        <w:pStyle w:val="CM36"/>
        <w:spacing w:line="278" w:lineRule="atLeast"/>
        <w:ind w:right="1348"/>
        <w:rPr>
          <w:rFonts w:ascii="Times New Roman" w:hAnsi="Times New Roman" w:cs="Times New Roman"/>
          <w:color w:val="000000"/>
        </w:rPr>
      </w:pPr>
      <w:r w:rsidRPr="008661A6">
        <w:rPr>
          <w:rFonts w:ascii="Times New Roman" w:hAnsi="Times New Roman" w:cs="Times New Roman"/>
          <w:b/>
          <w:bCs/>
          <w:color w:val="000000"/>
          <w:sz w:val="36"/>
          <w:szCs w:val="36"/>
        </w:rPr>
        <w:t>Sensor Serial No.:</w:t>
      </w:r>
      <w:r w:rsidRPr="008661A6">
        <w:rPr>
          <w:rFonts w:ascii="Times New Roman" w:hAnsi="Times New Roman" w:cs="Times New Roman"/>
          <w:color w:val="000000"/>
          <w:sz w:val="36"/>
          <w:szCs w:val="36"/>
        </w:rPr>
        <w:t xml:space="preserve"> _______________</w:t>
      </w:r>
      <w:r w:rsidRPr="008661A6">
        <w:rPr>
          <w:rFonts w:ascii="Times New Roman" w:hAnsi="Times New Roman" w:cs="Times New Roman"/>
          <w:color w:val="000000"/>
          <w:sz w:val="36"/>
          <w:szCs w:val="36"/>
        </w:rPr>
        <w:br/>
      </w:r>
      <w:r w:rsidRPr="008661A6">
        <w:rPr>
          <w:rFonts w:ascii="Times New Roman" w:hAnsi="Times New Roman" w:cs="Times New Roman"/>
          <w:b/>
          <w:bCs/>
          <w:color w:val="000000"/>
          <w:sz w:val="36"/>
          <w:szCs w:val="36"/>
        </w:rPr>
        <w:t>Instrument Serial No.:</w:t>
      </w:r>
      <w:r w:rsidRPr="008661A6">
        <w:rPr>
          <w:rFonts w:ascii="Times New Roman" w:hAnsi="Times New Roman" w:cs="Times New Roman"/>
          <w:color w:val="000000"/>
          <w:sz w:val="36"/>
          <w:szCs w:val="36"/>
        </w:rPr>
        <w:t xml:space="preserve"> _______________</w:t>
      </w:r>
      <w:r w:rsidRPr="008661A6">
        <w:rPr>
          <w:rFonts w:ascii="Times New Roman" w:hAnsi="Times New Roman" w:cs="Times New Roman"/>
          <w:color w:val="000000"/>
          <w:sz w:val="36"/>
          <w:szCs w:val="36"/>
        </w:rPr>
        <w:br/>
      </w:r>
    </w:p>
    <w:p w:rsidR="00DF6594" w:rsidRPr="005C5A72" w:rsidRDefault="00844019">
      <w:pPr>
        <w:pStyle w:val="CM4"/>
        <w:spacing w:after="2805"/>
        <w:jc w:val="center"/>
        <w:rPr>
          <w:rFonts w:ascii="Times New Roman" w:hAnsi="Times New Roman" w:cs="Times New Roman"/>
          <w:color w:val="000000"/>
          <w:sz w:val="32"/>
          <w:szCs w:val="32"/>
        </w:rPr>
      </w:pPr>
      <w:r>
        <w:rPr>
          <w:rFonts w:ascii="Times New Roman" w:hAnsi="Times New Roman" w:cs="Times New Roman"/>
          <w:noProof/>
          <w:color w:val="000000"/>
          <w:sz w:val="32"/>
          <w:szCs w:val="32"/>
        </w:rPr>
        <mc:AlternateContent>
          <mc:Choice Requires="wps">
            <w:drawing>
              <wp:anchor distT="0" distB="0" distL="114300" distR="114300" simplePos="0" relativeHeight="251660288" behindDoc="0" locked="0" layoutInCell="1" allowOverlap="1" wp14:anchorId="5ABA1BEA" wp14:editId="30CDD665">
                <wp:simplePos x="0" y="0"/>
                <wp:positionH relativeFrom="column">
                  <wp:posOffset>577630</wp:posOffset>
                </wp:positionH>
                <wp:positionV relativeFrom="paragraph">
                  <wp:posOffset>341423</wp:posOffset>
                </wp:positionV>
                <wp:extent cx="4702628" cy="1418253"/>
                <wp:effectExtent l="0" t="0" r="22225" b="10795"/>
                <wp:wrapNone/>
                <wp:docPr id="21" name="Rectangle 21"/>
                <wp:cNvGraphicFramePr/>
                <a:graphic xmlns:a="http://schemas.openxmlformats.org/drawingml/2006/main">
                  <a:graphicData uri="http://schemas.microsoft.com/office/word/2010/wordprocessingShape">
                    <wps:wsp>
                      <wps:cNvSpPr/>
                      <wps:spPr>
                        <a:xfrm>
                          <a:off x="0" y="0"/>
                          <a:ext cx="4702628" cy="14182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45.5pt;margin-top:26.9pt;width:370.3pt;height:11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" fillcolor="white [3201]" strokecolor="black [3213]" strokeweight="2pt"/>
            </w:pict>
          </mc:Fallback>
        </mc:AlternateContent>
      </w:r>
      <w:r w:rsidR="00D56118" w:rsidRPr="005C5A72">
        <w:rPr>
          <w:rFonts w:ascii="Times New Roman" w:hAnsi="Times New Roman" w:cs="Times New Roman"/>
          <w:color w:val="000000"/>
          <w:sz w:val="32"/>
          <w:szCs w:val="32"/>
        </w:rPr>
        <w:t xml:space="preserve">Your Representative is: </w:t>
      </w:r>
    </w:p>
    <w:p w:rsidR="00844019" w:rsidRDefault="00844019" w:rsidP="00F56B3E">
      <w:pPr>
        <w:pStyle w:val="CM5"/>
        <w:jc w:val="both"/>
        <w:rPr>
          <w:rFonts w:ascii="Times New Roman" w:hAnsi="Times New Roman" w:cs="Times New Roman"/>
          <w:color w:val="000000"/>
          <w:sz w:val="28"/>
          <w:szCs w:val="28"/>
        </w:rPr>
      </w:pPr>
      <w:r>
        <w:rPr>
          <w:rFonts w:ascii="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63A6BA3B" wp14:editId="0E434599">
                <wp:simplePos x="0" y="0"/>
                <wp:positionH relativeFrom="column">
                  <wp:posOffset>-242596</wp:posOffset>
                </wp:positionH>
                <wp:positionV relativeFrom="paragraph">
                  <wp:posOffset>80801</wp:posOffset>
                </wp:positionV>
                <wp:extent cx="6307494" cy="1399591"/>
                <wp:effectExtent l="0" t="0" r="17145" b="10160"/>
                <wp:wrapNone/>
                <wp:docPr id="23" name="Rectangle 23"/>
                <wp:cNvGraphicFramePr/>
                <a:graphic xmlns:a="http://schemas.openxmlformats.org/drawingml/2006/main">
                  <a:graphicData uri="http://schemas.microsoft.com/office/word/2010/wordprocessingShape">
                    <wps:wsp>
                      <wps:cNvSpPr/>
                      <wps:spPr>
                        <a:xfrm>
                          <a:off x="0" y="0"/>
                          <a:ext cx="6307494" cy="139959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19.1pt;margin-top:6.35pt;width:496.65pt;height:11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" filled="f" strokecolor="black [3213]" strokeweight="2pt"/>
            </w:pict>
          </mc:Fallback>
        </mc:AlternateContent>
      </w:r>
    </w:p>
    <w:p w:rsidR="00DF6594" w:rsidRDefault="00D56118" w:rsidP="00F56B3E">
      <w:pPr>
        <w:pStyle w:val="CM5"/>
        <w:jc w:val="both"/>
        <w:rPr>
          <w:rFonts w:ascii="Times New Roman" w:hAnsi="Times New Roman" w:cs="Times New Roman"/>
          <w:color w:val="000000"/>
          <w:sz w:val="28"/>
          <w:szCs w:val="28"/>
        </w:rPr>
      </w:pPr>
      <w:r w:rsidRPr="005C5A72">
        <w:rPr>
          <w:rFonts w:ascii="Times New Roman" w:hAnsi="Times New Roman" w:cs="Times New Roman"/>
          <w:color w:val="000000"/>
          <w:sz w:val="28"/>
          <w:szCs w:val="28"/>
        </w:rPr>
        <w:t xml:space="preserve">Except as may be provided by contract, this document and all specifications and drawings contained are the property of </w:t>
      </w:r>
      <w:r w:rsidR="009E71EE">
        <w:rPr>
          <w:rFonts w:ascii="Times New Roman" w:hAnsi="Times New Roman" w:cs="Times New Roman"/>
          <w:color w:val="000000"/>
          <w:sz w:val="28"/>
          <w:szCs w:val="28"/>
        </w:rPr>
        <w:t xml:space="preserve">COSA </w:t>
      </w:r>
      <w:proofErr w:type="spellStart"/>
      <w:r w:rsidR="009E71EE">
        <w:rPr>
          <w:rFonts w:ascii="Times New Roman" w:hAnsi="Times New Roman" w:cs="Times New Roman"/>
          <w:color w:val="000000"/>
          <w:sz w:val="28"/>
          <w:szCs w:val="28"/>
        </w:rPr>
        <w:t>Xentaur</w:t>
      </w:r>
      <w:proofErr w:type="spellEnd"/>
      <w:r w:rsidRPr="005C5A72">
        <w:rPr>
          <w:rFonts w:ascii="Times New Roman" w:hAnsi="Times New Roman" w:cs="Times New Roman"/>
          <w:color w:val="000000"/>
          <w:sz w:val="28"/>
          <w:szCs w:val="28"/>
        </w:rPr>
        <w:t xml:space="preserve"> Corporation, are issued in strict confidence, and shall not be reproduced or copied or transmitted, in any form or by any means, or used as the basis for the manufacture or sale of appa</w:t>
      </w:r>
      <w:r w:rsidRPr="005C5A72">
        <w:rPr>
          <w:rFonts w:ascii="Times New Roman" w:hAnsi="Times New Roman" w:cs="Times New Roman"/>
          <w:color w:val="000000"/>
          <w:sz w:val="28"/>
          <w:szCs w:val="28"/>
        </w:rPr>
        <w:softHyphen/>
        <w:t xml:space="preserve">ratus, programs, or services without permission. </w:t>
      </w:r>
    </w:p>
    <w:p w:rsidR="00F56B3E" w:rsidRDefault="00F56B3E" w:rsidP="00F56B3E">
      <w:pPr>
        <w:pStyle w:val="Default"/>
      </w:pPr>
    </w:p>
    <w:p w:rsidR="00F56B3E" w:rsidRDefault="00F56B3E" w:rsidP="00F56B3E">
      <w:pPr>
        <w:pStyle w:val="Default"/>
      </w:pPr>
    </w:p>
    <w:p w:rsidR="00F56B3E" w:rsidRDefault="00F56B3E" w:rsidP="00F56B3E">
      <w:pPr>
        <w:pStyle w:val="Default"/>
      </w:pPr>
    </w:p>
    <w:p w:rsidR="00F56B3E" w:rsidRPr="00F56B3E" w:rsidRDefault="00F56B3E" w:rsidP="00F56B3E">
      <w:pPr>
        <w:pStyle w:val="Default"/>
      </w:pPr>
    </w:p>
    <w:p w:rsidR="00DF6594" w:rsidRPr="005C5A72" w:rsidRDefault="00D56118">
      <w:pPr>
        <w:pStyle w:val="CM34"/>
        <w:spacing w:line="278" w:lineRule="atLeast"/>
        <w:rPr>
          <w:rFonts w:ascii="Times New Roman" w:hAnsi="Times New Roman" w:cs="Times New Roman"/>
          <w:color w:val="000000"/>
          <w:sz w:val="32"/>
          <w:szCs w:val="32"/>
        </w:rPr>
      </w:pPr>
      <w:r w:rsidRPr="005C5A72">
        <w:rPr>
          <w:rFonts w:ascii="Times New Roman" w:hAnsi="Times New Roman" w:cs="Times New Roman"/>
          <w:color w:val="000000"/>
          <w:sz w:val="32"/>
          <w:szCs w:val="32"/>
        </w:rPr>
        <w:t>Check the Internet for updates; the latest revision of this manual is available in Adobe Acrobat format at: http://www.</w:t>
      </w:r>
      <w:r w:rsidR="009E71EE">
        <w:rPr>
          <w:rFonts w:ascii="Times New Roman" w:hAnsi="Times New Roman" w:cs="Times New Roman"/>
          <w:color w:val="000000"/>
          <w:sz w:val="32"/>
          <w:szCs w:val="32"/>
        </w:rPr>
        <w:t>cosa</w:t>
      </w:r>
      <w:r w:rsidRPr="005C5A72">
        <w:rPr>
          <w:rFonts w:ascii="Times New Roman" w:hAnsi="Times New Roman" w:cs="Times New Roman"/>
          <w:color w:val="000000"/>
          <w:sz w:val="32"/>
          <w:szCs w:val="32"/>
        </w:rPr>
        <w:t xml:space="preserve">xentaur.com </w:t>
      </w:r>
    </w:p>
    <w:p w:rsidR="005C5A72" w:rsidRDefault="005C5A72">
      <w:pPr>
        <w:pStyle w:val="Default"/>
        <w:spacing w:line="260" w:lineRule="atLeast"/>
        <w:ind w:left="558" w:hanging="557"/>
        <w:rPr>
          <w:rFonts w:ascii="Times New Roman" w:hAnsi="Times New Roman" w:cs="Times New Roman"/>
          <w:sz w:val="28"/>
          <w:szCs w:val="28"/>
        </w:rPr>
      </w:pPr>
    </w:p>
    <w:p w:rsidR="00E735A5" w:rsidRDefault="00D56118">
      <w:pPr>
        <w:pStyle w:val="Default"/>
        <w:spacing w:line="260" w:lineRule="atLeast"/>
        <w:ind w:left="558" w:hanging="557"/>
        <w:rPr>
          <w:rFonts w:ascii="Times New Roman" w:hAnsi="Times New Roman" w:cs="Times New Roman"/>
          <w:sz w:val="28"/>
          <w:szCs w:val="28"/>
        </w:rPr>
      </w:pPr>
      <w:r w:rsidRPr="005C5A72">
        <w:rPr>
          <w:rFonts w:ascii="Times New Roman" w:hAnsi="Times New Roman" w:cs="Times New Roman"/>
          <w:sz w:val="28"/>
          <w:szCs w:val="28"/>
        </w:rPr>
        <w:t>Do</w:t>
      </w:r>
      <w:r w:rsidR="00A57A6A">
        <w:rPr>
          <w:rFonts w:ascii="Times New Roman" w:hAnsi="Times New Roman" w:cs="Times New Roman"/>
          <w:sz w:val="28"/>
          <w:szCs w:val="28"/>
        </w:rPr>
        <w:t xml:space="preserve">cument No.: </w:t>
      </w:r>
      <w:proofErr w:type="gramStart"/>
      <w:r w:rsidR="00A57A6A">
        <w:rPr>
          <w:rFonts w:ascii="Times New Roman" w:hAnsi="Times New Roman" w:cs="Times New Roman"/>
          <w:sz w:val="28"/>
          <w:szCs w:val="28"/>
        </w:rPr>
        <w:t>DPT.00.D.1068  Rev</w:t>
      </w:r>
      <w:proofErr w:type="gramEnd"/>
      <w:r w:rsidR="007B35C8">
        <w:rPr>
          <w:rFonts w:ascii="Times New Roman" w:hAnsi="Times New Roman" w:cs="Times New Roman"/>
          <w:sz w:val="28"/>
          <w:szCs w:val="28"/>
        </w:rPr>
        <w:t xml:space="preserve"> 13  6/11</w:t>
      </w:r>
      <w:r w:rsidR="00BA26B1">
        <w:rPr>
          <w:rFonts w:ascii="Times New Roman" w:hAnsi="Times New Roman" w:cs="Times New Roman"/>
          <w:sz w:val="28"/>
          <w:szCs w:val="28"/>
        </w:rPr>
        <w:t>/15</w:t>
      </w:r>
      <w:r w:rsidRPr="005C5A72">
        <w:rPr>
          <w:rFonts w:ascii="Times New Roman" w:hAnsi="Times New Roman" w:cs="Times New Roman"/>
          <w:sz w:val="28"/>
          <w:szCs w:val="28"/>
        </w:rPr>
        <w:t xml:space="preserve"> </w:t>
      </w:r>
    </w:p>
    <w:p w:rsidR="00DF6594" w:rsidRPr="005C5A72" w:rsidRDefault="00D56118">
      <w:pPr>
        <w:pStyle w:val="Default"/>
        <w:spacing w:line="260" w:lineRule="atLeast"/>
        <w:ind w:left="558" w:hanging="557"/>
        <w:rPr>
          <w:rFonts w:ascii="Times New Roman" w:hAnsi="Times New Roman" w:cs="Times New Roman"/>
          <w:sz w:val="28"/>
          <w:szCs w:val="28"/>
        </w:rPr>
      </w:pPr>
      <w:r w:rsidRPr="005C5A72">
        <w:rPr>
          <w:rFonts w:ascii="Times New Roman" w:hAnsi="Times New Roman" w:cs="Times New Roman"/>
          <w:sz w:val="28"/>
          <w:szCs w:val="28"/>
        </w:rPr>
        <w:t>Copyright © 2005</w:t>
      </w:r>
      <w:proofErr w:type="gramStart"/>
      <w:r w:rsidRPr="005C5A72">
        <w:rPr>
          <w:rFonts w:ascii="Times New Roman" w:hAnsi="Times New Roman" w:cs="Times New Roman"/>
          <w:sz w:val="28"/>
          <w:szCs w:val="28"/>
        </w:rPr>
        <w:t>,2006</w:t>
      </w:r>
      <w:proofErr w:type="gramEnd"/>
      <w:r w:rsidRPr="005C5A72">
        <w:rPr>
          <w:rFonts w:ascii="Times New Roman" w:hAnsi="Times New Roman" w:cs="Times New Roman"/>
          <w:sz w:val="28"/>
          <w:szCs w:val="28"/>
        </w:rPr>
        <w:t xml:space="preserve"> by </w:t>
      </w:r>
      <w:r w:rsidR="009E71EE">
        <w:rPr>
          <w:rFonts w:ascii="Times New Roman" w:hAnsi="Times New Roman" w:cs="Times New Roman"/>
          <w:sz w:val="28"/>
          <w:szCs w:val="28"/>
        </w:rPr>
        <w:t xml:space="preserve">COSA </w:t>
      </w:r>
      <w:proofErr w:type="spellStart"/>
      <w:r w:rsidR="009E71EE">
        <w:rPr>
          <w:rFonts w:ascii="Times New Roman" w:hAnsi="Times New Roman" w:cs="Times New Roman"/>
          <w:sz w:val="28"/>
          <w:szCs w:val="28"/>
        </w:rPr>
        <w:t>Xentaur</w:t>
      </w:r>
      <w:proofErr w:type="spellEnd"/>
      <w:r w:rsidRPr="005C5A72">
        <w:rPr>
          <w:rFonts w:ascii="Times New Roman" w:hAnsi="Times New Roman" w:cs="Times New Roman"/>
          <w:sz w:val="28"/>
          <w:szCs w:val="28"/>
        </w:rPr>
        <w:t xml:space="preserve"> Corporation </w:t>
      </w:r>
    </w:p>
    <w:p w:rsidR="00DF6594" w:rsidRPr="005C5A72" w:rsidRDefault="005C5A72">
      <w:pPr>
        <w:pStyle w:val="CM3"/>
        <w:spacing w:after="1660"/>
        <w:rPr>
          <w:rFonts w:ascii="Times New Roman" w:hAnsi="Times New Roman" w:cs="Times New Roman"/>
          <w:color w:val="000000"/>
          <w:sz w:val="32"/>
          <w:szCs w:val="32"/>
        </w:rPr>
      </w:pPr>
      <w:r>
        <w:rPr>
          <w:rFonts w:ascii="Times New Roman" w:hAnsi="Times New Roman" w:cs="Times New Roman"/>
          <w:color w:val="000000"/>
        </w:rPr>
        <w:br w:type="page"/>
      </w:r>
      <w:r w:rsidR="009E71EE">
        <w:rPr>
          <w:rFonts w:ascii="Times New Roman" w:hAnsi="Times New Roman" w:cs="Times New Roman"/>
          <w:color w:val="000000"/>
          <w:sz w:val="32"/>
          <w:szCs w:val="32"/>
        </w:rPr>
        <w:lastRenderedPageBreak/>
        <w:t xml:space="preserve">COSA </w:t>
      </w:r>
      <w:proofErr w:type="spellStart"/>
      <w:r w:rsidR="009E71EE">
        <w:rPr>
          <w:rFonts w:ascii="Times New Roman" w:hAnsi="Times New Roman" w:cs="Times New Roman"/>
          <w:color w:val="000000"/>
          <w:sz w:val="32"/>
          <w:szCs w:val="32"/>
        </w:rPr>
        <w:t>Xentaur</w:t>
      </w:r>
      <w:proofErr w:type="spellEnd"/>
      <w:r w:rsidR="00D56118" w:rsidRPr="005C5A72">
        <w:rPr>
          <w:rFonts w:ascii="Times New Roman" w:hAnsi="Times New Roman" w:cs="Times New Roman"/>
          <w:color w:val="000000"/>
          <w:sz w:val="32"/>
          <w:szCs w:val="32"/>
        </w:rPr>
        <w:t xml:space="preserve"> reserves the right to change or modify the product specification and / or appearance at any time without notice. Therefore, the information in this document is subject to change without notice and does not represent a commitment on the part of </w:t>
      </w:r>
      <w:r w:rsidR="009E71EE">
        <w:rPr>
          <w:rFonts w:ascii="Times New Roman" w:hAnsi="Times New Roman" w:cs="Times New Roman"/>
          <w:color w:val="000000"/>
          <w:sz w:val="32"/>
          <w:szCs w:val="32"/>
        </w:rPr>
        <w:t xml:space="preserve">COSA </w:t>
      </w:r>
      <w:proofErr w:type="spellStart"/>
      <w:r w:rsidR="009E71EE">
        <w:rPr>
          <w:rFonts w:ascii="Times New Roman" w:hAnsi="Times New Roman" w:cs="Times New Roman"/>
          <w:color w:val="000000"/>
          <w:sz w:val="32"/>
          <w:szCs w:val="32"/>
        </w:rPr>
        <w:t>Xentaur</w:t>
      </w:r>
      <w:proofErr w:type="spellEnd"/>
      <w:r w:rsidR="00D56118" w:rsidRPr="005C5A72">
        <w:rPr>
          <w:rFonts w:ascii="Times New Roman" w:hAnsi="Times New Roman" w:cs="Times New Roman"/>
          <w:color w:val="000000"/>
          <w:sz w:val="32"/>
          <w:szCs w:val="32"/>
        </w:rPr>
        <w:t xml:space="preserve"> Corporation. </w:t>
      </w:r>
    </w:p>
    <w:p w:rsidR="00DF6594" w:rsidRPr="00A96278" w:rsidRDefault="00D56118" w:rsidP="00E735A5">
      <w:pPr>
        <w:pStyle w:val="CM38"/>
        <w:spacing w:after="0" w:line="278" w:lineRule="atLeast"/>
        <w:rPr>
          <w:rFonts w:ascii="Times New Roman" w:hAnsi="Times New Roman" w:cs="Times New Roman"/>
          <w:color w:val="000000"/>
          <w:sz w:val="32"/>
          <w:szCs w:val="32"/>
        </w:rPr>
      </w:pPr>
      <w:r w:rsidRPr="00A96278">
        <w:rPr>
          <w:rFonts w:ascii="Times New Roman" w:hAnsi="Times New Roman" w:cs="Times New Roman"/>
          <w:color w:val="000000"/>
          <w:sz w:val="32"/>
          <w:szCs w:val="32"/>
        </w:rPr>
        <w:t>The customer agrees that in accepting and using this instru</w:t>
      </w:r>
      <w:r w:rsidRPr="00A96278">
        <w:rPr>
          <w:rFonts w:ascii="Times New Roman" w:hAnsi="Times New Roman" w:cs="Times New Roman"/>
          <w:color w:val="000000"/>
          <w:sz w:val="32"/>
          <w:szCs w:val="32"/>
        </w:rPr>
        <w:softHyphen/>
        <w:t xml:space="preserve">ment </w:t>
      </w:r>
      <w:r w:rsidR="00355578">
        <w:rPr>
          <w:rFonts w:ascii="Times New Roman" w:hAnsi="Times New Roman" w:cs="Times New Roman"/>
          <w:color w:val="000000"/>
          <w:sz w:val="32"/>
          <w:szCs w:val="32"/>
        </w:rPr>
        <w:t xml:space="preserve">COSA </w:t>
      </w:r>
      <w:proofErr w:type="spellStart"/>
      <w:r w:rsidR="00355578">
        <w:rPr>
          <w:rFonts w:ascii="Times New Roman" w:hAnsi="Times New Roman" w:cs="Times New Roman"/>
          <w:color w:val="000000"/>
          <w:sz w:val="32"/>
          <w:szCs w:val="32"/>
        </w:rPr>
        <w:t>Xent</w:t>
      </w:r>
      <w:r w:rsidRPr="00A96278">
        <w:rPr>
          <w:rFonts w:ascii="Times New Roman" w:hAnsi="Times New Roman" w:cs="Times New Roman"/>
          <w:color w:val="000000"/>
          <w:sz w:val="32"/>
          <w:szCs w:val="32"/>
        </w:rPr>
        <w:t>a</w:t>
      </w:r>
      <w:r w:rsidR="00355578">
        <w:rPr>
          <w:rFonts w:ascii="Times New Roman" w:hAnsi="Times New Roman" w:cs="Times New Roman"/>
          <w:color w:val="000000"/>
          <w:sz w:val="32"/>
          <w:szCs w:val="32"/>
        </w:rPr>
        <w:t>u</w:t>
      </w:r>
      <w:r w:rsidRPr="00A96278">
        <w:rPr>
          <w:rFonts w:ascii="Times New Roman" w:hAnsi="Times New Roman" w:cs="Times New Roman"/>
          <w:color w:val="000000"/>
          <w:sz w:val="32"/>
          <w:szCs w:val="32"/>
        </w:rPr>
        <w:t>r</w:t>
      </w:r>
      <w:proofErr w:type="spellEnd"/>
      <w:r w:rsidRPr="00A96278">
        <w:rPr>
          <w:rFonts w:ascii="Times New Roman" w:hAnsi="Times New Roman" w:cs="Times New Roman"/>
          <w:color w:val="000000"/>
          <w:sz w:val="32"/>
          <w:szCs w:val="32"/>
        </w:rPr>
        <w:t xml:space="preserve"> Corporation’s liability arising from or in any way connected with this instrument shall be limited exclu</w:t>
      </w:r>
      <w:r w:rsidRPr="00A96278">
        <w:rPr>
          <w:rFonts w:ascii="Times New Roman" w:hAnsi="Times New Roman" w:cs="Times New Roman"/>
          <w:color w:val="000000"/>
          <w:sz w:val="32"/>
          <w:szCs w:val="32"/>
        </w:rPr>
        <w:softHyphen/>
        <w:t xml:space="preserve">sively to performing a new calibration or replacement or repair of the instrument or sensor, at </w:t>
      </w:r>
      <w:r w:rsidR="009E71EE">
        <w:rPr>
          <w:rFonts w:ascii="Times New Roman" w:hAnsi="Times New Roman" w:cs="Times New Roman"/>
          <w:color w:val="000000"/>
          <w:sz w:val="32"/>
          <w:szCs w:val="32"/>
        </w:rPr>
        <w:t xml:space="preserve">COSA </w:t>
      </w:r>
      <w:proofErr w:type="spellStart"/>
      <w:r w:rsidR="009E71EE">
        <w:rPr>
          <w:rFonts w:ascii="Times New Roman" w:hAnsi="Times New Roman" w:cs="Times New Roman"/>
          <w:color w:val="000000"/>
          <w:sz w:val="32"/>
          <w:szCs w:val="32"/>
        </w:rPr>
        <w:t>Xentaur</w:t>
      </w:r>
      <w:r w:rsidRPr="00A96278">
        <w:rPr>
          <w:rFonts w:ascii="Times New Roman" w:hAnsi="Times New Roman" w:cs="Times New Roman"/>
          <w:color w:val="000000"/>
          <w:sz w:val="32"/>
          <w:szCs w:val="32"/>
        </w:rPr>
        <w:t>’s</w:t>
      </w:r>
      <w:proofErr w:type="spellEnd"/>
      <w:r w:rsidRPr="00A96278">
        <w:rPr>
          <w:rFonts w:ascii="Times New Roman" w:hAnsi="Times New Roman" w:cs="Times New Roman"/>
          <w:color w:val="000000"/>
          <w:sz w:val="32"/>
          <w:szCs w:val="32"/>
        </w:rPr>
        <w:t xml:space="preserve"> sole option, as covered by </w:t>
      </w:r>
      <w:r w:rsidR="009E71EE">
        <w:rPr>
          <w:rFonts w:ascii="Times New Roman" w:hAnsi="Times New Roman" w:cs="Times New Roman"/>
          <w:color w:val="000000"/>
          <w:sz w:val="32"/>
          <w:szCs w:val="32"/>
        </w:rPr>
        <w:t xml:space="preserve">COSA </w:t>
      </w:r>
      <w:proofErr w:type="spellStart"/>
      <w:r w:rsidR="009E71EE">
        <w:rPr>
          <w:rFonts w:ascii="Times New Roman" w:hAnsi="Times New Roman" w:cs="Times New Roman"/>
          <w:color w:val="000000"/>
          <w:sz w:val="32"/>
          <w:szCs w:val="32"/>
        </w:rPr>
        <w:t>Xentaur</w:t>
      </w:r>
      <w:r w:rsidRPr="00A96278">
        <w:rPr>
          <w:rFonts w:ascii="Times New Roman" w:hAnsi="Times New Roman" w:cs="Times New Roman"/>
          <w:color w:val="000000"/>
          <w:sz w:val="32"/>
          <w:szCs w:val="32"/>
        </w:rPr>
        <w:t>’s</w:t>
      </w:r>
      <w:proofErr w:type="spellEnd"/>
      <w:r w:rsidRPr="00A96278">
        <w:rPr>
          <w:rFonts w:ascii="Times New Roman" w:hAnsi="Times New Roman" w:cs="Times New Roman"/>
          <w:color w:val="000000"/>
          <w:sz w:val="32"/>
          <w:szCs w:val="32"/>
        </w:rPr>
        <w:t xml:space="preserve"> warranty. In no event shall </w:t>
      </w:r>
      <w:r w:rsidR="009E71EE">
        <w:rPr>
          <w:rFonts w:ascii="Times New Roman" w:hAnsi="Times New Roman" w:cs="Times New Roman"/>
          <w:color w:val="000000"/>
          <w:sz w:val="32"/>
          <w:szCs w:val="32"/>
        </w:rPr>
        <w:t xml:space="preserve">COSA </w:t>
      </w:r>
      <w:proofErr w:type="spellStart"/>
      <w:r w:rsidR="009E71EE">
        <w:rPr>
          <w:rFonts w:ascii="Times New Roman" w:hAnsi="Times New Roman" w:cs="Times New Roman"/>
          <w:color w:val="000000"/>
          <w:sz w:val="32"/>
          <w:szCs w:val="32"/>
        </w:rPr>
        <w:t>Xentaur</w:t>
      </w:r>
      <w:proofErr w:type="spellEnd"/>
      <w:r w:rsidRPr="00A96278">
        <w:rPr>
          <w:rFonts w:ascii="Times New Roman" w:hAnsi="Times New Roman" w:cs="Times New Roman"/>
          <w:color w:val="000000"/>
          <w:sz w:val="32"/>
          <w:szCs w:val="32"/>
        </w:rPr>
        <w:t xml:space="preserve"> be liable for any incidental, consequential or special dam</w:t>
      </w:r>
      <w:r w:rsidRPr="00A96278">
        <w:rPr>
          <w:rFonts w:ascii="Times New Roman" w:hAnsi="Times New Roman" w:cs="Times New Roman"/>
          <w:color w:val="000000"/>
          <w:sz w:val="32"/>
          <w:szCs w:val="32"/>
        </w:rPr>
        <w:softHyphen/>
        <w:t xml:space="preserve">ages of any kind or nature whatsoever, including but not limited to lost profits arising from or in any way connected with this instrument or items hereunder, whether alleged to arise from breach of contract, express or implied warranty, or in tort, including without limitation, negligence, failure to warn or strict liability. </w:t>
      </w:r>
    </w:p>
    <w:p w:rsidR="00E735A5" w:rsidRDefault="00E735A5">
      <w:pPr>
        <w:pStyle w:val="CM6"/>
        <w:rPr>
          <w:rFonts w:ascii="Times New Roman" w:hAnsi="Times New Roman" w:cs="Times New Roman"/>
          <w:color w:val="000000"/>
          <w:sz w:val="28"/>
          <w:szCs w:val="28"/>
        </w:rPr>
      </w:pPr>
    </w:p>
    <w:p w:rsidR="00E735A5" w:rsidRDefault="00E735A5" w:rsidP="00E735A5">
      <w:pPr>
        <w:pStyle w:val="Default"/>
      </w:pPr>
    </w:p>
    <w:p w:rsidR="00E735A5" w:rsidRDefault="00E735A5" w:rsidP="00E735A5">
      <w:pPr>
        <w:pStyle w:val="Default"/>
      </w:pPr>
    </w:p>
    <w:p w:rsidR="00E735A5" w:rsidRPr="00E735A5" w:rsidRDefault="00E735A5" w:rsidP="00E735A5">
      <w:pPr>
        <w:pStyle w:val="Default"/>
      </w:pPr>
    </w:p>
    <w:p w:rsidR="00E735A5" w:rsidRPr="00A96278" w:rsidRDefault="00E735A5">
      <w:pPr>
        <w:pStyle w:val="CM6"/>
        <w:rPr>
          <w:rFonts w:ascii="Times New Roman" w:hAnsi="Times New Roman" w:cs="Times New Roman"/>
          <w:color w:val="000000"/>
          <w:sz w:val="32"/>
          <w:szCs w:val="32"/>
        </w:rPr>
      </w:pPr>
    </w:p>
    <w:p w:rsidR="00E735A5" w:rsidRPr="00A96278" w:rsidRDefault="00D56118">
      <w:pPr>
        <w:pStyle w:val="CM6"/>
        <w:rPr>
          <w:rFonts w:ascii="Times New Roman" w:hAnsi="Times New Roman" w:cs="Times New Roman"/>
          <w:color w:val="000000"/>
          <w:sz w:val="32"/>
          <w:szCs w:val="32"/>
        </w:rPr>
      </w:pPr>
      <w:r w:rsidRPr="00A96278">
        <w:rPr>
          <w:rFonts w:ascii="Times New Roman" w:hAnsi="Times New Roman" w:cs="Times New Roman"/>
          <w:color w:val="000000"/>
          <w:sz w:val="32"/>
          <w:szCs w:val="32"/>
        </w:rPr>
        <w:t>Swagelok, Cajon are trademarks of SWAGELOK Co.</w:t>
      </w:r>
    </w:p>
    <w:p w:rsidR="00E735A5" w:rsidRPr="00A96278" w:rsidRDefault="00D56118">
      <w:pPr>
        <w:pStyle w:val="CM6"/>
        <w:rPr>
          <w:rFonts w:ascii="Times New Roman" w:hAnsi="Times New Roman" w:cs="Times New Roman"/>
          <w:color w:val="000000"/>
          <w:sz w:val="32"/>
          <w:szCs w:val="32"/>
        </w:rPr>
      </w:pPr>
      <w:r w:rsidRPr="00A96278">
        <w:rPr>
          <w:rFonts w:ascii="Times New Roman" w:hAnsi="Times New Roman" w:cs="Times New Roman"/>
          <w:color w:val="000000"/>
          <w:sz w:val="32"/>
          <w:szCs w:val="32"/>
        </w:rPr>
        <w:t xml:space="preserve">Acrobat is a trademark of Adobe Systems Incorporated </w:t>
      </w:r>
    </w:p>
    <w:p w:rsidR="00E735A5" w:rsidRPr="00A96278" w:rsidRDefault="00D56118">
      <w:pPr>
        <w:pStyle w:val="CM6"/>
        <w:rPr>
          <w:rFonts w:ascii="Times New Roman" w:hAnsi="Times New Roman" w:cs="Times New Roman"/>
          <w:color w:val="000000"/>
          <w:sz w:val="32"/>
          <w:szCs w:val="32"/>
        </w:rPr>
      </w:pPr>
      <w:r w:rsidRPr="00A96278">
        <w:rPr>
          <w:rFonts w:ascii="Times New Roman" w:hAnsi="Times New Roman" w:cs="Times New Roman"/>
          <w:color w:val="000000"/>
          <w:sz w:val="32"/>
          <w:szCs w:val="32"/>
        </w:rPr>
        <w:t xml:space="preserve">Microsoft Windows is a registered trademark of Microsoft Corporation </w:t>
      </w:r>
    </w:p>
    <w:p w:rsidR="00E735A5" w:rsidRPr="00A96278" w:rsidRDefault="00D56118">
      <w:pPr>
        <w:pStyle w:val="CM6"/>
        <w:rPr>
          <w:rFonts w:ascii="Times New Roman" w:hAnsi="Times New Roman" w:cs="Times New Roman"/>
          <w:color w:val="000000"/>
          <w:sz w:val="32"/>
          <w:szCs w:val="32"/>
        </w:rPr>
      </w:pPr>
      <w:r w:rsidRPr="00A96278">
        <w:rPr>
          <w:rFonts w:ascii="Times New Roman" w:hAnsi="Times New Roman" w:cs="Times New Roman"/>
          <w:color w:val="000000"/>
          <w:sz w:val="32"/>
          <w:szCs w:val="32"/>
        </w:rPr>
        <w:t>HTF</w:t>
      </w:r>
      <w:proofErr w:type="gramStart"/>
      <w:r w:rsidR="00C03D0D" w:rsidRPr="00C03D0D">
        <w:rPr>
          <w:rFonts w:ascii="Times New Roman" w:hAnsi="Times New Roman" w:cs="Times New Roman"/>
          <w:b/>
          <w:sz w:val="32"/>
          <w:szCs w:val="32"/>
        </w:rPr>
        <w:t>™</w:t>
      </w:r>
      <w:r w:rsidR="00C03D0D" w:rsidRPr="00C03D0D">
        <w:rPr>
          <w:rFonts w:ascii="Times New Roman" w:hAnsi="Times New Roman" w:cs="Times New Roman"/>
          <w:sz w:val="32"/>
          <w:szCs w:val="32"/>
        </w:rPr>
        <w:t xml:space="preserve"> </w:t>
      </w:r>
      <w:r w:rsidRPr="00C03D0D">
        <w:rPr>
          <w:rFonts w:ascii="Times New Roman" w:hAnsi="Times New Roman" w:cs="Times New Roman"/>
          <w:sz w:val="32"/>
          <w:szCs w:val="32"/>
        </w:rPr>
        <w:t xml:space="preserve"> </w:t>
      </w:r>
      <w:r w:rsidRPr="00A96278">
        <w:rPr>
          <w:rFonts w:ascii="Times New Roman" w:hAnsi="Times New Roman" w:cs="Times New Roman"/>
          <w:color w:val="000000"/>
          <w:sz w:val="32"/>
          <w:szCs w:val="32"/>
        </w:rPr>
        <w:t>is</w:t>
      </w:r>
      <w:proofErr w:type="gramEnd"/>
      <w:r w:rsidRPr="00A96278">
        <w:rPr>
          <w:rFonts w:ascii="Times New Roman" w:hAnsi="Times New Roman" w:cs="Times New Roman"/>
          <w:color w:val="000000"/>
          <w:sz w:val="32"/>
          <w:szCs w:val="32"/>
        </w:rPr>
        <w:t xml:space="preserve"> a trademark of </w:t>
      </w:r>
      <w:r w:rsidR="009E71EE">
        <w:rPr>
          <w:rFonts w:ascii="Times New Roman" w:hAnsi="Times New Roman" w:cs="Times New Roman"/>
          <w:color w:val="000000"/>
          <w:sz w:val="32"/>
          <w:szCs w:val="32"/>
        </w:rPr>
        <w:t xml:space="preserve">COSA </w:t>
      </w:r>
      <w:proofErr w:type="spellStart"/>
      <w:r w:rsidR="009E71EE">
        <w:rPr>
          <w:rFonts w:ascii="Times New Roman" w:hAnsi="Times New Roman" w:cs="Times New Roman"/>
          <w:color w:val="000000"/>
          <w:sz w:val="32"/>
          <w:szCs w:val="32"/>
        </w:rPr>
        <w:t>Xentaur</w:t>
      </w:r>
      <w:proofErr w:type="spellEnd"/>
      <w:r w:rsidRPr="00A96278">
        <w:rPr>
          <w:rFonts w:ascii="Times New Roman" w:hAnsi="Times New Roman" w:cs="Times New Roman"/>
          <w:color w:val="000000"/>
          <w:sz w:val="32"/>
          <w:szCs w:val="32"/>
        </w:rPr>
        <w:t xml:space="preserve"> Corporation </w:t>
      </w:r>
    </w:p>
    <w:p w:rsidR="00DF6594" w:rsidRPr="00A96278" w:rsidRDefault="00D56118">
      <w:pPr>
        <w:pStyle w:val="CM6"/>
        <w:rPr>
          <w:rFonts w:ascii="Times New Roman" w:hAnsi="Times New Roman" w:cs="Times New Roman"/>
          <w:color w:val="000000"/>
          <w:sz w:val="32"/>
          <w:szCs w:val="32"/>
        </w:rPr>
      </w:pPr>
      <w:r w:rsidRPr="00A96278">
        <w:rPr>
          <w:rFonts w:ascii="Times New Roman" w:hAnsi="Times New Roman" w:cs="Times New Roman"/>
          <w:color w:val="000000"/>
          <w:sz w:val="32"/>
          <w:szCs w:val="32"/>
        </w:rPr>
        <w:t xml:space="preserve">The </w:t>
      </w:r>
      <w:r w:rsidR="009E71EE">
        <w:rPr>
          <w:rFonts w:ascii="Times New Roman" w:hAnsi="Times New Roman" w:cs="Times New Roman"/>
          <w:color w:val="000000"/>
          <w:sz w:val="32"/>
          <w:szCs w:val="32"/>
        </w:rPr>
        <w:t xml:space="preserve">COSA </w:t>
      </w:r>
      <w:proofErr w:type="spellStart"/>
      <w:r w:rsidR="009E71EE">
        <w:rPr>
          <w:rFonts w:ascii="Times New Roman" w:hAnsi="Times New Roman" w:cs="Times New Roman"/>
          <w:color w:val="000000"/>
          <w:sz w:val="32"/>
          <w:szCs w:val="32"/>
        </w:rPr>
        <w:t>Xentaur</w:t>
      </w:r>
      <w:proofErr w:type="spellEnd"/>
      <w:r w:rsidRPr="00A96278">
        <w:rPr>
          <w:rFonts w:ascii="Times New Roman" w:hAnsi="Times New Roman" w:cs="Times New Roman"/>
          <w:color w:val="000000"/>
          <w:sz w:val="32"/>
          <w:szCs w:val="32"/>
        </w:rPr>
        <w:t xml:space="preserve"> Logo </w:t>
      </w:r>
      <w:r w:rsidR="00C03D0D">
        <w:rPr>
          <w:rFonts w:ascii="Times New Roman" w:hAnsi="Times New Roman" w:cs="Times New Roman"/>
          <w:color w:val="000000"/>
          <w:sz w:val="32"/>
          <w:szCs w:val="32"/>
        </w:rPr>
        <w:t xml:space="preserve">and brand name </w:t>
      </w:r>
      <w:r w:rsidRPr="00A96278">
        <w:rPr>
          <w:rFonts w:ascii="Times New Roman" w:hAnsi="Times New Roman" w:cs="Times New Roman"/>
          <w:color w:val="000000"/>
          <w:sz w:val="32"/>
          <w:szCs w:val="32"/>
        </w:rPr>
        <w:t xml:space="preserve">is a trademark of </w:t>
      </w:r>
      <w:r w:rsidR="009E71EE">
        <w:rPr>
          <w:rFonts w:ascii="Times New Roman" w:hAnsi="Times New Roman" w:cs="Times New Roman"/>
          <w:color w:val="000000"/>
          <w:sz w:val="32"/>
          <w:szCs w:val="32"/>
        </w:rPr>
        <w:t xml:space="preserve">COSA </w:t>
      </w:r>
      <w:proofErr w:type="spellStart"/>
      <w:r w:rsidR="009E71EE">
        <w:rPr>
          <w:rFonts w:ascii="Times New Roman" w:hAnsi="Times New Roman" w:cs="Times New Roman"/>
          <w:color w:val="000000"/>
          <w:sz w:val="32"/>
          <w:szCs w:val="32"/>
        </w:rPr>
        <w:t>Xentaur</w:t>
      </w:r>
      <w:proofErr w:type="spellEnd"/>
      <w:r w:rsidRPr="00A96278">
        <w:rPr>
          <w:rFonts w:ascii="Times New Roman" w:hAnsi="Times New Roman" w:cs="Times New Roman"/>
          <w:color w:val="000000"/>
          <w:sz w:val="32"/>
          <w:szCs w:val="32"/>
        </w:rPr>
        <w:t xml:space="preserve"> Corporation </w:t>
      </w:r>
    </w:p>
    <w:p w:rsidR="00E735A5" w:rsidRDefault="00E735A5">
      <w:pPr>
        <w:pStyle w:val="CM39"/>
        <w:spacing w:line="340" w:lineRule="atLeast"/>
        <w:ind w:right="108"/>
        <w:rPr>
          <w:rFonts w:ascii="Times New Roman" w:hAnsi="Times New Roman" w:cs="Times New Roman"/>
          <w:color w:val="000000"/>
          <w:sz w:val="28"/>
          <w:szCs w:val="28"/>
        </w:rPr>
      </w:pPr>
    </w:p>
    <w:p w:rsidR="00E735A5" w:rsidRDefault="00E735A5">
      <w:pPr>
        <w:pStyle w:val="CM39"/>
        <w:spacing w:line="340" w:lineRule="atLeast"/>
        <w:ind w:right="108"/>
        <w:rPr>
          <w:rFonts w:ascii="Times New Roman" w:hAnsi="Times New Roman" w:cs="Times New Roman"/>
          <w:color w:val="000000"/>
          <w:sz w:val="28"/>
          <w:szCs w:val="28"/>
        </w:rPr>
      </w:pPr>
    </w:p>
    <w:p w:rsidR="00E735A5" w:rsidRDefault="00E735A5">
      <w:pPr>
        <w:pStyle w:val="CM39"/>
        <w:spacing w:line="340" w:lineRule="atLeast"/>
        <w:ind w:right="108"/>
        <w:rPr>
          <w:rFonts w:ascii="Times New Roman" w:hAnsi="Times New Roman" w:cs="Times New Roman"/>
          <w:color w:val="000000"/>
          <w:sz w:val="28"/>
          <w:szCs w:val="28"/>
        </w:rPr>
      </w:pPr>
    </w:p>
    <w:p w:rsidR="00E735A5" w:rsidRDefault="00E735A5">
      <w:pPr>
        <w:pStyle w:val="CM39"/>
        <w:spacing w:line="340" w:lineRule="atLeast"/>
        <w:ind w:right="108"/>
        <w:rPr>
          <w:rFonts w:ascii="Times New Roman" w:hAnsi="Times New Roman" w:cs="Times New Roman"/>
          <w:color w:val="000000"/>
          <w:sz w:val="28"/>
          <w:szCs w:val="28"/>
        </w:rPr>
      </w:pPr>
    </w:p>
    <w:p w:rsidR="00E735A5" w:rsidRDefault="00E735A5">
      <w:pPr>
        <w:pStyle w:val="CM39"/>
        <w:spacing w:line="340" w:lineRule="atLeast"/>
        <w:ind w:right="108"/>
        <w:rPr>
          <w:rFonts w:ascii="Times New Roman" w:hAnsi="Times New Roman" w:cs="Times New Roman"/>
          <w:color w:val="000000"/>
          <w:sz w:val="28"/>
          <w:szCs w:val="28"/>
        </w:rPr>
      </w:pPr>
    </w:p>
    <w:p w:rsidR="00E735A5" w:rsidRDefault="00E735A5">
      <w:pPr>
        <w:pStyle w:val="CM39"/>
        <w:spacing w:line="340" w:lineRule="atLeast"/>
        <w:ind w:right="108"/>
        <w:rPr>
          <w:rFonts w:ascii="Times New Roman" w:hAnsi="Times New Roman" w:cs="Times New Roman"/>
          <w:color w:val="000000"/>
          <w:sz w:val="28"/>
          <w:szCs w:val="28"/>
        </w:rPr>
      </w:pPr>
    </w:p>
    <w:p w:rsidR="00E735A5" w:rsidRDefault="00E735A5">
      <w:pPr>
        <w:pStyle w:val="CM39"/>
        <w:spacing w:line="340" w:lineRule="atLeast"/>
        <w:ind w:right="108"/>
        <w:rPr>
          <w:rFonts w:ascii="Times New Roman" w:hAnsi="Times New Roman" w:cs="Times New Roman"/>
          <w:color w:val="000000"/>
          <w:sz w:val="28"/>
          <w:szCs w:val="28"/>
        </w:rPr>
      </w:pPr>
    </w:p>
    <w:p w:rsidR="00DF6594" w:rsidRPr="00E735A5" w:rsidRDefault="00D56118">
      <w:pPr>
        <w:pStyle w:val="CM39"/>
        <w:spacing w:line="340" w:lineRule="atLeast"/>
        <w:ind w:right="108"/>
        <w:rPr>
          <w:rFonts w:ascii="Times New Roman" w:hAnsi="Times New Roman" w:cs="Times New Roman"/>
          <w:color w:val="000000"/>
          <w:sz w:val="40"/>
          <w:szCs w:val="40"/>
        </w:rPr>
      </w:pPr>
      <w:r w:rsidRPr="00E735A5">
        <w:rPr>
          <w:rFonts w:ascii="Times New Roman" w:hAnsi="Times New Roman" w:cs="Times New Roman"/>
          <w:color w:val="000000"/>
          <w:sz w:val="40"/>
          <w:szCs w:val="40"/>
        </w:rPr>
        <w:t>Examine the HDT package for damage or mishan</w:t>
      </w:r>
      <w:r w:rsidRPr="00E735A5">
        <w:rPr>
          <w:rFonts w:ascii="Times New Roman" w:hAnsi="Times New Roman" w:cs="Times New Roman"/>
          <w:color w:val="000000"/>
          <w:sz w:val="40"/>
          <w:szCs w:val="40"/>
        </w:rPr>
        <w:softHyphen/>
        <w:t xml:space="preserve">dling. If any damage is evident notify the carrier and request an inspection. </w:t>
      </w:r>
    </w:p>
    <w:p w:rsidR="00DF6594" w:rsidRPr="00E735A5" w:rsidRDefault="00D56118">
      <w:pPr>
        <w:pStyle w:val="CM39"/>
        <w:spacing w:line="340" w:lineRule="atLeast"/>
        <w:ind w:right="180"/>
        <w:rPr>
          <w:rFonts w:ascii="Times New Roman" w:hAnsi="Times New Roman" w:cs="Times New Roman"/>
          <w:color w:val="000000"/>
          <w:sz w:val="40"/>
          <w:szCs w:val="40"/>
        </w:rPr>
      </w:pPr>
      <w:r w:rsidRPr="00E735A5">
        <w:rPr>
          <w:rFonts w:ascii="Times New Roman" w:hAnsi="Times New Roman" w:cs="Times New Roman"/>
          <w:color w:val="000000"/>
          <w:sz w:val="40"/>
          <w:szCs w:val="40"/>
        </w:rPr>
        <w:t xml:space="preserve">Unpack the box, it should contain: The HDT with sensor in desiccant container, a mating connector, and </w:t>
      </w:r>
      <w:r w:rsidR="00C03D0D">
        <w:rPr>
          <w:rFonts w:ascii="Times New Roman" w:hAnsi="Times New Roman" w:cs="Times New Roman"/>
          <w:color w:val="000000"/>
          <w:sz w:val="40"/>
          <w:szCs w:val="40"/>
        </w:rPr>
        <w:t>an electronic copy of this manual.</w:t>
      </w:r>
    </w:p>
    <w:p w:rsidR="00DF6594" w:rsidRPr="00E735A5" w:rsidRDefault="00D56118">
      <w:pPr>
        <w:pStyle w:val="CM39"/>
        <w:spacing w:line="340" w:lineRule="atLeast"/>
        <w:ind w:right="395"/>
        <w:rPr>
          <w:rFonts w:ascii="Times New Roman" w:hAnsi="Times New Roman" w:cs="Times New Roman"/>
          <w:color w:val="000000"/>
          <w:sz w:val="40"/>
          <w:szCs w:val="40"/>
        </w:rPr>
      </w:pPr>
      <w:r w:rsidRPr="00E735A5">
        <w:rPr>
          <w:rFonts w:ascii="Times New Roman" w:hAnsi="Times New Roman" w:cs="Times New Roman"/>
          <w:i/>
          <w:iCs/>
          <w:color w:val="000000"/>
          <w:sz w:val="40"/>
          <w:szCs w:val="40"/>
        </w:rPr>
        <w:t>PLEASE READ THIS MANUAL IN WHOLE, PRIOR TO INSTALLING OR REMOVING THE SENSOR FROM ITS SHIPPING CONTAINER.</w:t>
      </w:r>
      <w:r w:rsidR="00C03D0D" w:rsidRPr="00C03D0D">
        <w:rPr>
          <w:rFonts w:ascii="Times New Roman" w:hAnsi="Times New Roman" w:cs="Times New Roman"/>
          <w:i/>
          <w:iCs/>
          <w:color w:val="000000"/>
          <w:sz w:val="40"/>
          <w:szCs w:val="40"/>
        </w:rPr>
        <w:t xml:space="preserve"> </w:t>
      </w:r>
      <w:r w:rsidR="00C03D0D">
        <w:rPr>
          <w:rFonts w:ascii="Times New Roman" w:hAnsi="Times New Roman" w:cs="Times New Roman"/>
          <w:i/>
          <w:iCs/>
          <w:color w:val="000000"/>
          <w:sz w:val="40"/>
          <w:szCs w:val="40"/>
        </w:rPr>
        <w:t>NOTE THAT THE SHIPPING BOTTLE FOR THE SENSOR SHOULD BE SAVED FOR FURTURE STORAGE AT THE USE AND SITE AND FOR ANY RETURN OF THE PRODUCT FOR SERVICE AND/OR CALIBRATION.</w:t>
      </w:r>
    </w:p>
    <w:p w:rsidR="00DF6594" w:rsidRPr="00E735A5" w:rsidRDefault="00D56118">
      <w:pPr>
        <w:pStyle w:val="CM39"/>
        <w:spacing w:line="340" w:lineRule="atLeast"/>
        <w:rPr>
          <w:rFonts w:ascii="Times New Roman" w:hAnsi="Times New Roman" w:cs="Times New Roman"/>
          <w:color w:val="000000"/>
          <w:sz w:val="40"/>
          <w:szCs w:val="40"/>
        </w:rPr>
      </w:pPr>
      <w:r w:rsidRPr="00E735A5">
        <w:rPr>
          <w:rFonts w:ascii="Times New Roman" w:hAnsi="Times New Roman" w:cs="Times New Roman"/>
          <w:color w:val="000000"/>
          <w:sz w:val="40"/>
          <w:szCs w:val="40"/>
        </w:rPr>
        <w:t>This manual is organized in three sections</w:t>
      </w:r>
      <w:proofErr w:type="gramStart"/>
      <w:r w:rsidRPr="00E735A5">
        <w:rPr>
          <w:rFonts w:ascii="Times New Roman" w:hAnsi="Times New Roman" w:cs="Times New Roman"/>
          <w:color w:val="000000"/>
          <w:sz w:val="40"/>
          <w:szCs w:val="40"/>
        </w:rPr>
        <w:t>:</w:t>
      </w:r>
      <w:proofErr w:type="gramEnd"/>
      <w:r w:rsidRPr="00E735A5">
        <w:rPr>
          <w:rFonts w:ascii="Times New Roman" w:hAnsi="Times New Roman" w:cs="Times New Roman"/>
          <w:color w:val="000000"/>
          <w:sz w:val="40"/>
          <w:szCs w:val="40"/>
        </w:rPr>
        <w:br/>
      </w:r>
      <w:r w:rsidRPr="00E735A5">
        <w:rPr>
          <w:rFonts w:ascii="Times New Roman" w:hAnsi="Times New Roman" w:cs="Times New Roman"/>
          <w:color w:val="000000"/>
          <w:sz w:val="40"/>
          <w:szCs w:val="40"/>
          <w:u w:val="single"/>
        </w:rPr>
        <w:t>Section 1</w:t>
      </w:r>
      <w:r w:rsidRPr="00E735A5">
        <w:rPr>
          <w:rFonts w:ascii="Times New Roman" w:hAnsi="Times New Roman" w:cs="Times New Roman"/>
          <w:color w:val="000000"/>
          <w:sz w:val="40"/>
          <w:szCs w:val="40"/>
        </w:rPr>
        <w:t xml:space="preserve"> is an overview of the HDT.</w:t>
      </w:r>
      <w:r w:rsidRPr="00E735A5">
        <w:rPr>
          <w:rFonts w:ascii="Times New Roman" w:hAnsi="Times New Roman" w:cs="Times New Roman"/>
          <w:color w:val="000000"/>
          <w:sz w:val="40"/>
          <w:szCs w:val="40"/>
        </w:rPr>
        <w:br/>
      </w:r>
      <w:r w:rsidRPr="00E735A5">
        <w:rPr>
          <w:rFonts w:ascii="Times New Roman" w:hAnsi="Times New Roman" w:cs="Times New Roman"/>
          <w:color w:val="000000"/>
          <w:sz w:val="40"/>
          <w:szCs w:val="40"/>
          <w:u w:val="single"/>
        </w:rPr>
        <w:t>Section 2</w:t>
      </w:r>
      <w:r w:rsidRPr="00E735A5">
        <w:rPr>
          <w:rFonts w:ascii="Times New Roman" w:hAnsi="Times New Roman" w:cs="Times New Roman"/>
          <w:color w:val="000000"/>
          <w:sz w:val="40"/>
          <w:szCs w:val="40"/>
        </w:rPr>
        <w:t xml:space="preserve"> describe</w:t>
      </w:r>
      <w:r w:rsidR="005C5A72" w:rsidRPr="00E735A5">
        <w:rPr>
          <w:rFonts w:ascii="Times New Roman" w:hAnsi="Times New Roman" w:cs="Times New Roman"/>
          <w:color w:val="000000"/>
          <w:sz w:val="40"/>
          <w:szCs w:val="40"/>
        </w:rPr>
        <w:t>s the sensor and sampling tech</w:t>
      </w:r>
      <w:r w:rsidRPr="00E735A5">
        <w:rPr>
          <w:rFonts w:ascii="Times New Roman" w:hAnsi="Times New Roman" w:cs="Times New Roman"/>
          <w:color w:val="000000"/>
          <w:sz w:val="40"/>
          <w:szCs w:val="40"/>
        </w:rPr>
        <w:t>niques.</w:t>
      </w:r>
      <w:r w:rsidRPr="00E735A5">
        <w:rPr>
          <w:rFonts w:ascii="Times New Roman" w:hAnsi="Times New Roman" w:cs="Times New Roman"/>
          <w:color w:val="000000"/>
          <w:sz w:val="40"/>
          <w:szCs w:val="40"/>
        </w:rPr>
        <w:br/>
      </w:r>
      <w:r w:rsidRPr="00E735A5">
        <w:rPr>
          <w:rFonts w:ascii="Times New Roman" w:hAnsi="Times New Roman" w:cs="Times New Roman"/>
          <w:color w:val="000000"/>
          <w:sz w:val="40"/>
          <w:szCs w:val="40"/>
          <w:u w:val="single"/>
        </w:rPr>
        <w:t>Section 3</w:t>
      </w:r>
      <w:r w:rsidRPr="00E735A5">
        <w:rPr>
          <w:rFonts w:ascii="Times New Roman" w:hAnsi="Times New Roman" w:cs="Times New Roman"/>
          <w:color w:val="000000"/>
          <w:sz w:val="40"/>
          <w:szCs w:val="40"/>
        </w:rPr>
        <w:t xml:space="preserve"> describes the instrument’s </w:t>
      </w:r>
      <w:proofErr w:type="gramStart"/>
      <w:r w:rsidRPr="00E735A5">
        <w:rPr>
          <w:rFonts w:ascii="Times New Roman" w:hAnsi="Times New Roman" w:cs="Times New Roman"/>
          <w:color w:val="000000"/>
          <w:sz w:val="40"/>
          <w:szCs w:val="40"/>
        </w:rPr>
        <w:t xml:space="preserve">electrical, and </w:t>
      </w:r>
      <w:r w:rsidRPr="00E735A5">
        <w:rPr>
          <w:rFonts w:ascii="Times New Roman" w:hAnsi="Times New Roman" w:cs="Times New Roman"/>
          <w:color w:val="000000"/>
          <w:sz w:val="40"/>
          <w:szCs w:val="40"/>
        </w:rPr>
        <w:br/>
        <w:t>mechanical</w:t>
      </w:r>
      <w:proofErr w:type="gramEnd"/>
      <w:r w:rsidRPr="00E735A5">
        <w:rPr>
          <w:rFonts w:ascii="Times New Roman" w:hAnsi="Times New Roman" w:cs="Times New Roman"/>
          <w:color w:val="000000"/>
          <w:sz w:val="40"/>
          <w:szCs w:val="40"/>
        </w:rPr>
        <w:t xml:space="preserve"> interfaces.</w:t>
      </w:r>
      <w:r w:rsidRPr="00E735A5">
        <w:rPr>
          <w:rFonts w:ascii="Times New Roman" w:hAnsi="Times New Roman" w:cs="Times New Roman"/>
          <w:color w:val="000000"/>
          <w:sz w:val="40"/>
          <w:szCs w:val="40"/>
        </w:rPr>
        <w:br/>
      </w:r>
    </w:p>
    <w:p w:rsidR="005C5A72" w:rsidRDefault="00D56118">
      <w:pPr>
        <w:pStyle w:val="CM7"/>
        <w:ind w:right="180"/>
        <w:rPr>
          <w:rFonts w:ascii="Times New Roman" w:hAnsi="Times New Roman" w:cs="Times New Roman"/>
          <w:color w:val="000000"/>
          <w:sz w:val="28"/>
          <w:szCs w:val="28"/>
        </w:rPr>
      </w:pPr>
      <w:r w:rsidRPr="00E735A5">
        <w:rPr>
          <w:rFonts w:ascii="Times New Roman" w:hAnsi="Times New Roman" w:cs="Times New Roman"/>
          <w:color w:val="000000"/>
          <w:sz w:val="40"/>
          <w:szCs w:val="40"/>
        </w:rPr>
        <w:t xml:space="preserve">This manual is intended for those already familiar </w:t>
      </w:r>
      <w:r w:rsidRPr="00E735A5">
        <w:rPr>
          <w:rFonts w:ascii="Times New Roman" w:hAnsi="Times New Roman" w:cs="Times New Roman"/>
          <w:color w:val="000000"/>
          <w:sz w:val="40"/>
          <w:szCs w:val="40"/>
        </w:rPr>
        <w:br/>
        <w:t>with the installati</w:t>
      </w:r>
      <w:r w:rsidR="005C5A72" w:rsidRPr="00E735A5">
        <w:rPr>
          <w:rFonts w:ascii="Times New Roman" w:hAnsi="Times New Roman" w:cs="Times New Roman"/>
          <w:color w:val="000000"/>
          <w:sz w:val="40"/>
          <w:szCs w:val="40"/>
        </w:rPr>
        <w:t>on, use and maintenance of ana</w:t>
      </w:r>
      <w:r w:rsidRPr="00E735A5">
        <w:rPr>
          <w:rFonts w:ascii="Times New Roman" w:hAnsi="Times New Roman" w:cs="Times New Roman"/>
          <w:color w:val="000000"/>
          <w:sz w:val="40"/>
          <w:szCs w:val="40"/>
        </w:rPr>
        <w:t>lytical or process instrumentation.</w:t>
      </w:r>
      <w:r w:rsidRPr="005C5A72">
        <w:rPr>
          <w:rFonts w:ascii="Times New Roman" w:hAnsi="Times New Roman" w:cs="Times New Roman"/>
          <w:color w:val="000000"/>
          <w:sz w:val="36"/>
          <w:szCs w:val="36"/>
        </w:rPr>
        <w:br/>
      </w:r>
    </w:p>
    <w:p w:rsidR="00DF6594" w:rsidRDefault="00DF6594" w:rsidP="005C5A72">
      <w:pPr>
        <w:pStyle w:val="Default"/>
      </w:pPr>
    </w:p>
    <w:p w:rsidR="00E735A5" w:rsidRPr="00E735A5" w:rsidRDefault="00D56118">
      <w:pPr>
        <w:pStyle w:val="CM3"/>
        <w:rPr>
          <w:rFonts w:ascii="Times New Roman" w:hAnsi="Times New Roman" w:cs="Times New Roman"/>
          <w:color w:val="000000"/>
          <w:sz w:val="32"/>
          <w:szCs w:val="32"/>
          <w:u w:val="single"/>
        </w:rPr>
      </w:pPr>
      <w:r w:rsidRPr="00E735A5">
        <w:rPr>
          <w:rFonts w:ascii="Times New Roman" w:hAnsi="Times New Roman" w:cs="Times New Roman"/>
          <w:color w:val="000000"/>
          <w:sz w:val="32"/>
          <w:szCs w:val="32"/>
          <w:u w:val="single"/>
        </w:rPr>
        <w:t xml:space="preserve">Warranty </w:t>
      </w:r>
    </w:p>
    <w:p w:rsidR="00DF6594" w:rsidRPr="00E735A5" w:rsidRDefault="009E71EE">
      <w:pPr>
        <w:pStyle w:val="CM3"/>
        <w:rPr>
          <w:rFonts w:ascii="Times New Roman" w:hAnsi="Times New Roman" w:cs="Times New Roman"/>
          <w:color w:val="000000"/>
          <w:sz w:val="32"/>
          <w:szCs w:val="32"/>
        </w:rPr>
      </w:pPr>
      <w:r>
        <w:rPr>
          <w:rFonts w:ascii="Times New Roman" w:hAnsi="Times New Roman" w:cs="Times New Roman"/>
          <w:color w:val="000000"/>
          <w:sz w:val="32"/>
          <w:szCs w:val="32"/>
        </w:rPr>
        <w:t xml:space="preserve">COSA </w:t>
      </w:r>
      <w:proofErr w:type="spellStart"/>
      <w:r>
        <w:rPr>
          <w:rFonts w:ascii="Times New Roman" w:hAnsi="Times New Roman" w:cs="Times New Roman"/>
          <w:color w:val="000000"/>
          <w:sz w:val="32"/>
          <w:szCs w:val="32"/>
        </w:rPr>
        <w:t>Xentaur</w:t>
      </w:r>
      <w:proofErr w:type="spellEnd"/>
      <w:r w:rsidR="00D56118" w:rsidRPr="00E735A5">
        <w:rPr>
          <w:rFonts w:ascii="Times New Roman" w:hAnsi="Times New Roman" w:cs="Times New Roman"/>
          <w:color w:val="000000"/>
          <w:sz w:val="32"/>
          <w:szCs w:val="32"/>
        </w:rPr>
        <w:t xml:space="preserve"> instruments are warranted to be free from defects in workmanship and materials. Liability under this warranty is lim</w:t>
      </w:r>
      <w:r w:rsidR="00D56118" w:rsidRPr="00E735A5">
        <w:rPr>
          <w:rFonts w:ascii="Times New Roman" w:hAnsi="Times New Roman" w:cs="Times New Roman"/>
          <w:color w:val="000000"/>
          <w:sz w:val="32"/>
          <w:szCs w:val="32"/>
        </w:rPr>
        <w:softHyphen/>
        <w:t>ited to servicing, calibrating, and replacing any defective parts of the instrument returned to the factory for that purpose. Fuses are specifically excluded from any liability. This warranty is effec</w:t>
      </w:r>
      <w:r w:rsidR="00D56118" w:rsidRPr="00E735A5">
        <w:rPr>
          <w:rFonts w:ascii="Times New Roman" w:hAnsi="Times New Roman" w:cs="Times New Roman"/>
          <w:color w:val="000000"/>
          <w:sz w:val="32"/>
          <w:szCs w:val="32"/>
        </w:rPr>
        <w:softHyphen/>
        <w:t xml:space="preserve">tive from the date of delivery to the original purchaser. The equipment must be determined by </w:t>
      </w:r>
      <w:r>
        <w:rPr>
          <w:rFonts w:ascii="Times New Roman" w:hAnsi="Times New Roman" w:cs="Times New Roman"/>
          <w:color w:val="000000"/>
          <w:sz w:val="32"/>
          <w:szCs w:val="32"/>
        </w:rPr>
        <w:t xml:space="preserve">COSA </w:t>
      </w:r>
      <w:proofErr w:type="spellStart"/>
      <w:r>
        <w:rPr>
          <w:rFonts w:ascii="Times New Roman" w:hAnsi="Times New Roman" w:cs="Times New Roman"/>
          <w:color w:val="000000"/>
          <w:sz w:val="32"/>
          <w:szCs w:val="32"/>
        </w:rPr>
        <w:t>Xentaur</w:t>
      </w:r>
      <w:proofErr w:type="spellEnd"/>
      <w:r w:rsidR="00D56118" w:rsidRPr="00E735A5">
        <w:rPr>
          <w:rFonts w:ascii="Times New Roman" w:hAnsi="Times New Roman" w:cs="Times New Roman"/>
          <w:color w:val="000000"/>
          <w:sz w:val="32"/>
          <w:szCs w:val="32"/>
        </w:rPr>
        <w:t xml:space="preserve"> to have been defective for the warranty to be valid. This warranty applies as follows: • one year for electronics • one year for mechanical failures to the sensor </w:t>
      </w:r>
    </w:p>
    <w:p w:rsidR="00DF6594" w:rsidRPr="00E735A5" w:rsidRDefault="00D56118">
      <w:pPr>
        <w:pStyle w:val="CM36"/>
        <w:spacing w:line="278" w:lineRule="atLeast"/>
        <w:rPr>
          <w:rFonts w:ascii="Times New Roman" w:hAnsi="Times New Roman" w:cs="Times New Roman"/>
          <w:color w:val="000000"/>
          <w:sz w:val="32"/>
          <w:szCs w:val="32"/>
        </w:rPr>
      </w:pPr>
      <w:r w:rsidRPr="00E735A5">
        <w:rPr>
          <w:rFonts w:ascii="Times New Roman" w:hAnsi="Times New Roman" w:cs="Times New Roman"/>
          <w:color w:val="000000"/>
          <w:sz w:val="32"/>
          <w:szCs w:val="32"/>
        </w:rPr>
        <w:t xml:space="preserve">• six months for calibrations </w:t>
      </w:r>
      <w:proofErr w:type="gramStart"/>
      <w:r w:rsidRPr="00E735A5">
        <w:rPr>
          <w:rFonts w:ascii="Times New Roman" w:hAnsi="Times New Roman" w:cs="Times New Roman"/>
          <w:color w:val="000000"/>
          <w:sz w:val="32"/>
          <w:szCs w:val="32"/>
        </w:rPr>
        <w:t>If</w:t>
      </w:r>
      <w:proofErr w:type="gramEnd"/>
      <w:r w:rsidRPr="00E735A5">
        <w:rPr>
          <w:rFonts w:ascii="Times New Roman" w:hAnsi="Times New Roman" w:cs="Times New Roman"/>
          <w:color w:val="000000"/>
          <w:sz w:val="32"/>
          <w:szCs w:val="32"/>
        </w:rPr>
        <w:t xml:space="preserve"> damage is determined to have been caused by misuse or abnor</w:t>
      </w:r>
      <w:r w:rsidRPr="00E735A5">
        <w:rPr>
          <w:rFonts w:ascii="Times New Roman" w:hAnsi="Times New Roman" w:cs="Times New Roman"/>
          <w:color w:val="000000"/>
          <w:sz w:val="32"/>
          <w:szCs w:val="32"/>
        </w:rPr>
        <w:softHyphen/>
        <w:t xml:space="preserve">mal conditions of operation, the owner will be notified and repairs will be billed at standard rates after approval. </w:t>
      </w:r>
    </w:p>
    <w:p w:rsidR="00E735A5" w:rsidRPr="00E735A5" w:rsidRDefault="00D56118" w:rsidP="00E735A5">
      <w:pPr>
        <w:pStyle w:val="CM36"/>
        <w:spacing w:after="0" w:line="278" w:lineRule="atLeast"/>
        <w:rPr>
          <w:rFonts w:ascii="Times New Roman" w:hAnsi="Times New Roman" w:cs="Times New Roman"/>
          <w:color w:val="000000"/>
          <w:sz w:val="32"/>
          <w:szCs w:val="32"/>
          <w:u w:val="single"/>
        </w:rPr>
      </w:pPr>
      <w:r w:rsidRPr="00E735A5">
        <w:rPr>
          <w:rFonts w:ascii="Times New Roman" w:hAnsi="Times New Roman" w:cs="Times New Roman"/>
          <w:color w:val="000000"/>
          <w:sz w:val="32"/>
          <w:szCs w:val="32"/>
          <w:u w:val="single"/>
        </w:rPr>
        <w:t xml:space="preserve">Maintenance Policy </w:t>
      </w:r>
    </w:p>
    <w:p w:rsidR="00C03D0D" w:rsidRDefault="00D56118" w:rsidP="00C03D0D">
      <w:pPr>
        <w:pStyle w:val="CM36"/>
        <w:spacing w:after="0" w:line="278" w:lineRule="atLeast"/>
        <w:rPr>
          <w:rFonts w:ascii="Times New Roman" w:hAnsi="Times New Roman" w:cs="Times New Roman"/>
          <w:color w:val="000000"/>
          <w:sz w:val="32"/>
          <w:szCs w:val="32"/>
        </w:rPr>
      </w:pPr>
      <w:r w:rsidRPr="00E735A5">
        <w:rPr>
          <w:rFonts w:ascii="Times New Roman" w:hAnsi="Times New Roman" w:cs="Times New Roman"/>
          <w:color w:val="000000"/>
          <w:sz w:val="32"/>
          <w:szCs w:val="32"/>
        </w:rPr>
        <w:t xml:space="preserve">In cases when equipment fault is suspected, please notify your representative of the </w:t>
      </w:r>
      <w:proofErr w:type="gramStart"/>
      <w:r w:rsidRPr="00E735A5">
        <w:rPr>
          <w:rFonts w:ascii="Times New Roman" w:hAnsi="Times New Roman" w:cs="Times New Roman"/>
          <w:color w:val="000000"/>
          <w:sz w:val="32"/>
          <w:szCs w:val="32"/>
        </w:rPr>
        <w:t>problem,</w:t>
      </w:r>
      <w:proofErr w:type="gramEnd"/>
      <w:r w:rsidRPr="00E735A5">
        <w:rPr>
          <w:rFonts w:ascii="Times New Roman" w:hAnsi="Times New Roman" w:cs="Times New Roman"/>
          <w:color w:val="000000"/>
          <w:sz w:val="32"/>
          <w:szCs w:val="32"/>
        </w:rPr>
        <w:t xml:space="preserve"> be sure to provide them with model and serial numbers</w:t>
      </w:r>
      <w:r w:rsidR="00C351FC">
        <w:rPr>
          <w:rFonts w:ascii="Times New Roman" w:hAnsi="Times New Roman" w:cs="Times New Roman"/>
          <w:color w:val="000000"/>
          <w:sz w:val="32"/>
          <w:szCs w:val="32"/>
        </w:rPr>
        <w:t>. If the problem can</w:t>
      </w:r>
      <w:r w:rsidRPr="00E735A5">
        <w:rPr>
          <w:rFonts w:ascii="Times New Roman" w:hAnsi="Times New Roman" w:cs="Times New Roman"/>
          <w:color w:val="000000"/>
          <w:sz w:val="32"/>
          <w:szCs w:val="32"/>
        </w:rPr>
        <w:t xml:space="preserve">not be resolved, then ask for a Return Authorization Number (RAN) and shipping instructions. Issuance of an RAN does not automatically imply that the equipment is covered by our </w:t>
      </w:r>
      <w:proofErr w:type="gramStart"/>
      <w:r w:rsidRPr="00E735A5">
        <w:rPr>
          <w:rFonts w:ascii="Times New Roman" w:hAnsi="Times New Roman" w:cs="Times New Roman"/>
          <w:color w:val="000000"/>
          <w:sz w:val="32"/>
          <w:szCs w:val="32"/>
        </w:rPr>
        <w:t>warranty, that</w:t>
      </w:r>
      <w:proofErr w:type="gramEnd"/>
      <w:r w:rsidRPr="00E735A5">
        <w:rPr>
          <w:rFonts w:ascii="Times New Roman" w:hAnsi="Times New Roman" w:cs="Times New Roman"/>
          <w:color w:val="000000"/>
          <w:sz w:val="32"/>
          <w:szCs w:val="32"/>
        </w:rPr>
        <w:t xml:space="preserve"> will be deter</w:t>
      </w:r>
      <w:r w:rsidRPr="00E735A5">
        <w:rPr>
          <w:rFonts w:ascii="Times New Roman" w:hAnsi="Times New Roman" w:cs="Times New Roman"/>
          <w:color w:val="000000"/>
          <w:sz w:val="32"/>
          <w:szCs w:val="32"/>
        </w:rPr>
        <w:softHyphen/>
        <w:t>mined after the equipment</w:t>
      </w:r>
      <w:r w:rsidR="00C03D0D">
        <w:rPr>
          <w:rFonts w:ascii="Times New Roman" w:hAnsi="Times New Roman" w:cs="Times New Roman"/>
          <w:color w:val="000000"/>
          <w:sz w:val="32"/>
          <w:szCs w:val="32"/>
        </w:rPr>
        <w:t xml:space="preserve"> is received</w:t>
      </w:r>
      <w:r w:rsidRPr="00E735A5">
        <w:rPr>
          <w:rFonts w:ascii="Times New Roman" w:hAnsi="Times New Roman" w:cs="Times New Roman"/>
          <w:color w:val="000000"/>
          <w:sz w:val="32"/>
          <w:szCs w:val="32"/>
        </w:rPr>
        <w:t>. Pack the equipment in a suitable box with sufficient padding, include the RAN number on your paperwork, and send the equipment, prepaid, to the desig</w:t>
      </w:r>
      <w:r w:rsidRPr="00E735A5">
        <w:rPr>
          <w:rFonts w:ascii="Times New Roman" w:hAnsi="Times New Roman" w:cs="Times New Roman"/>
          <w:color w:val="000000"/>
          <w:sz w:val="32"/>
          <w:szCs w:val="32"/>
        </w:rPr>
        <w:softHyphen/>
        <w:t xml:space="preserve">nated address. </w:t>
      </w:r>
    </w:p>
    <w:p w:rsidR="00C03D0D" w:rsidRDefault="00C03D0D" w:rsidP="00C03D0D">
      <w:pPr>
        <w:pStyle w:val="CM36"/>
        <w:spacing w:after="0" w:line="278" w:lineRule="atLeast"/>
        <w:ind w:firstLine="720"/>
        <w:rPr>
          <w:rFonts w:ascii="Times New Roman" w:hAnsi="Times New Roman" w:cs="Times New Roman"/>
          <w:color w:val="000000"/>
          <w:sz w:val="32"/>
          <w:szCs w:val="32"/>
        </w:rPr>
      </w:pPr>
      <w:r>
        <w:rPr>
          <w:rFonts w:ascii="Times New Roman" w:hAnsi="Times New Roman" w:cs="Times New Roman"/>
          <w:color w:val="000000"/>
          <w:sz w:val="32"/>
          <w:szCs w:val="32"/>
        </w:rPr>
        <w:t>NOTE THAT SENSORS MUCT BE RETURNED IN THE ORIGINAL SHIPPING BOTTLE AS NOTED ABOVE TO PROTE</w:t>
      </w:r>
      <w:r w:rsidR="0098408B">
        <w:rPr>
          <w:rFonts w:ascii="Times New Roman" w:hAnsi="Times New Roman" w:cs="Times New Roman"/>
          <w:color w:val="000000"/>
          <w:sz w:val="32"/>
          <w:szCs w:val="32"/>
        </w:rPr>
        <w:t>CT THE SENSOR FROM DAMAGE DURING</w:t>
      </w:r>
      <w:r>
        <w:rPr>
          <w:rFonts w:ascii="Times New Roman" w:hAnsi="Times New Roman" w:cs="Times New Roman"/>
          <w:color w:val="000000"/>
          <w:sz w:val="32"/>
          <w:szCs w:val="32"/>
        </w:rPr>
        <w:t xml:space="preserve"> SHIPPING.  SHIPPING </w:t>
      </w:r>
      <w:r>
        <w:rPr>
          <w:rFonts w:ascii="Times New Roman" w:hAnsi="Times New Roman" w:cs="Times New Roman"/>
          <w:color w:val="000000"/>
          <w:sz w:val="32"/>
          <w:szCs w:val="32"/>
        </w:rPr>
        <w:lastRenderedPageBreak/>
        <w:t>SENSORS BACK TO COSA XENATUR WITHOUT USING THE SHIPPING BOTTLE WILL VOID THE</w:t>
      </w:r>
      <w:r w:rsidR="00437787">
        <w:rPr>
          <w:rFonts w:ascii="Times New Roman" w:hAnsi="Times New Roman" w:cs="Times New Roman"/>
          <w:color w:val="000000"/>
          <w:sz w:val="32"/>
          <w:szCs w:val="32"/>
        </w:rPr>
        <w:t xml:space="preserve"> </w:t>
      </w:r>
      <w:r>
        <w:rPr>
          <w:rFonts w:ascii="Times New Roman" w:hAnsi="Times New Roman" w:cs="Times New Roman"/>
          <w:color w:val="000000"/>
          <w:sz w:val="32"/>
          <w:szCs w:val="32"/>
        </w:rPr>
        <w:t xml:space="preserve">WARRANTY ON THE SENSOR.  IF THE BOTTLE HAS BEEN MISPLACED, PLEASE CONTACT COSA XENTAUR TO </w:t>
      </w:r>
      <w:proofErr w:type="gramStart"/>
      <w:r>
        <w:rPr>
          <w:rFonts w:ascii="Times New Roman" w:hAnsi="Times New Roman" w:cs="Times New Roman"/>
          <w:color w:val="000000"/>
          <w:sz w:val="32"/>
          <w:szCs w:val="32"/>
        </w:rPr>
        <w:t>OBTAINED</w:t>
      </w:r>
      <w:proofErr w:type="gramEnd"/>
      <w:r>
        <w:rPr>
          <w:rFonts w:ascii="Times New Roman" w:hAnsi="Times New Roman" w:cs="Times New Roman"/>
          <w:color w:val="000000"/>
          <w:sz w:val="32"/>
          <w:szCs w:val="32"/>
        </w:rPr>
        <w:t xml:space="preserve"> ANOTHER SHIPPING BOTTLE. </w:t>
      </w:r>
    </w:p>
    <w:p w:rsidR="00DF6594" w:rsidRPr="00E735A5" w:rsidRDefault="009E71EE" w:rsidP="00C03D0D">
      <w:pPr>
        <w:pStyle w:val="CM36"/>
        <w:spacing w:line="278" w:lineRule="atLeast"/>
        <w:ind w:firstLine="720"/>
        <w:rPr>
          <w:rFonts w:ascii="Times New Roman" w:hAnsi="Times New Roman" w:cs="Times New Roman"/>
          <w:color w:val="000000"/>
          <w:sz w:val="32"/>
          <w:szCs w:val="32"/>
        </w:rPr>
      </w:pPr>
      <w:r>
        <w:rPr>
          <w:rFonts w:ascii="Times New Roman" w:hAnsi="Times New Roman" w:cs="Times New Roman"/>
          <w:color w:val="000000"/>
          <w:sz w:val="32"/>
          <w:szCs w:val="32"/>
        </w:rPr>
        <w:t xml:space="preserve">COSA </w:t>
      </w:r>
      <w:proofErr w:type="spellStart"/>
      <w:r>
        <w:rPr>
          <w:rFonts w:ascii="Times New Roman" w:hAnsi="Times New Roman" w:cs="Times New Roman"/>
          <w:color w:val="000000"/>
          <w:sz w:val="32"/>
          <w:szCs w:val="32"/>
        </w:rPr>
        <w:t>Xentaur</w:t>
      </w:r>
      <w:proofErr w:type="spellEnd"/>
      <w:r w:rsidR="00D56118" w:rsidRPr="00E735A5">
        <w:rPr>
          <w:rFonts w:ascii="Times New Roman" w:hAnsi="Times New Roman" w:cs="Times New Roman"/>
          <w:color w:val="000000"/>
          <w:sz w:val="32"/>
          <w:szCs w:val="32"/>
        </w:rPr>
        <w:t xml:space="preserve"> will not accept equipment returned with</w:t>
      </w:r>
      <w:r w:rsidR="00D56118" w:rsidRPr="00E735A5">
        <w:rPr>
          <w:rFonts w:ascii="Times New Roman" w:hAnsi="Times New Roman" w:cs="Times New Roman"/>
          <w:color w:val="000000"/>
          <w:sz w:val="32"/>
          <w:szCs w:val="32"/>
        </w:rPr>
        <w:softHyphen/>
        <w:t xml:space="preserve">out an RAN, or with reversed shipping or import/export charges. If the warranty has expired, or the damage is due to improper use or exposure of the equipment; then </w:t>
      </w:r>
      <w:r>
        <w:rPr>
          <w:rFonts w:ascii="Times New Roman" w:hAnsi="Times New Roman" w:cs="Times New Roman"/>
          <w:color w:val="000000"/>
          <w:sz w:val="32"/>
          <w:szCs w:val="32"/>
        </w:rPr>
        <w:t xml:space="preserve">COSA </w:t>
      </w:r>
      <w:proofErr w:type="spellStart"/>
      <w:r>
        <w:rPr>
          <w:rFonts w:ascii="Times New Roman" w:hAnsi="Times New Roman" w:cs="Times New Roman"/>
          <w:color w:val="000000"/>
          <w:sz w:val="32"/>
          <w:szCs w:val="32"/>
        </w:rPr>
        <w:t>Xentaur</w:t>
      </w:r>
      <w:proofErr w:type="spellEnd"/>
      <w:r w:rsidR="00D56118" w:rsidRPr="00E735A5">
        <w:rPr>
          <w:rFonts w:ascii="Times New Roman" w:hAnsi="Times New Roman" w:cs="Times New Roman"/>
          <w:color w:val="000000"/>
          <w:sz w:val="32"/>
          <w:szCs w:val="32"/>
        </w:rPr>
        <w:t xml:space="preserve"> will provide an esti</w:t>
      </w:r>
      <w:r w:rsidR="00D56118" w:rsidRPr="00E735A5">
        <w:rPr>
          <w:rFonts w:ascii="Times New Roman" w:hAnsi="Times New Roman" w:cs="Times New Roman"/>
          <w:color w:val="000000"/>
          <w:sz w:val="32"/>
          <w:szCs w:val="32"/>
        </w:rPr>
        <w:softHyphen/>
        <w:t xml:space="preserve">mate and wait for approval before commencing repairs. </w:t>
      </w:r>
    </w:p>
    <w:p w:rsidR="005C5A72" w:rsidRPr="00E735A5" w:rsidRDefault="00D56118">
      <w:pPr>
        <w:pStyle w:val="CM3"/>
        <w:rPr>
          <w:rFonts w:ascii="Times New Roman" w:hAnsi="Times New Roman" w:cs="Times New Roman"/>
          <w:color w:val="000000"/>
          <w:sz w:val="32"/>
          <w:szCs w:val="32"/>
        </w:rPr>
      </w:pPr>
      <w:r w:rsidRPr="00E735A5">
        <w:rPr>
          <w:rFonts w:ascii="Times New Roman" w:hAnsi="Times New Roman" w:cs="Times New Roman"/>
          <w:color w:val="000000"/>
          <w:sz w:val="32"/>
          <w:szCs w:val="32"/>
        </w:rPr>
        <w:t xml:space="preserve">For your convenience a Return Authorization Request Form is provided in appendix J, it must be filled out and sent back to </w:t>
      </w:r>
      <w:r w:rsidR="009E71EE">
        <w:rPr>
          <w:rFonts w:ascii="Times New Roman" w:hAnsi="Times New Roman" w:cs="Times New Roman"/>
          <w:color w:val="000000"/>
          <w:sz w:val="32"/>
          <w:szCs w:val="32"/>
        </w:rPr>
        <w:t xml:space="preserve">COSA </w:t>
      </w:r>
      <w:proofErr w:type="spellStart"/>
      <w:r w:rsidR="009E71EE">
        <w:rPr>
          <w:rFonts w:ascii="Times New Roman" w:hAnsi="Times New Roman" w:cs="Times New Roman"/>
          <w:color w:val="000000"/>
          <w:sz w:val="32"/>
          <w:szCs w:val="32"/>
        </w:rPr>
        <w:t>Xentaur</w:t>
      </w:r>
      <w:proofErr w:type="spellEnd"/>
      <w:r w:rsidRPr="00E735A5">
        <w:rPr>
          <w:rFonts w:ascii="Times New Roman" w:hAnsi="Times New Roman" w:cs="Times New Roman"/>
          <w:color w:val="000000"/>
          <w:sz w:val="32"/>
          <w:szCs w:val="32"/>
        </w:rPr>
        <w:t xml:space="preserve"> in order to obtain a RAN. </w:t>
      </w:r>
    </w:p>
    <w:p w:rsidR="00DF6594" w:rsidRPr="00E735A5" w:rsidRDefault="005C5A72" w:rsidP="005C5A72">
      <w:pPr>
        <w:pStyle w:val="Default"/>
        <w:rPr>
          <w:sz w:val="32"/>
          <w:szCs w:val="32"/>
        </w:rPr>
      </w:pPr>
      <w:r w:rsidRPr="00E735A5">
        <w:rPr>
          <w:sz w:val="32"/>
          <w:szCs w:val="32"/>
        </w:rPr>
        <w:br w:type="page"/>
      </w:r>
    </w:p>
    <w:p w:rsidR="00DF6594" w:rsidRPr="005C5A72" w:rsidRDefault="00D56118">
      <w:pPr>
        <w:pStyle w:val="CM36"/>
        <w:jc w:val="center"/>
        <w:rPr>
          <w:rFonts w:ascii="Times New Roman" w:hAnsi="Times New Roman" w:cs="Times New Roman"/>
          <w:color w:val="000000"/>
          <w:sz w:val="40"/>
          <w:szCs w:val="40"/>
        </w:rPr>
      </w:pPr>
      <w:r w:rsidRPr="005C5A72">
        <w:rPr>
          <w:rFonts w:ascii="Times New Roman" w:hAnsi="Times New Roman" w:cs="Times New Roman"/>
          <w:b/>
          <w:bCs/>
          <w:color w:val="000000"/>
          <w:sz w:val="40"/>
          <w:szCs w:val="40"/>
        </w:rPr>
        <w:lastRenderedPageBreak/>
        <w:t xml:space="preserve">HDT User’s Manual Table of Contents </w:t>
      </w:r>
    </w:p>
    <w:p w:rsidR="00A31CBE" w:rsidRDefault="003D7779">
      <w:pPr>
        <w:pStyle w:val="TOC1"/>
        <w:tabs>
          <w:tab w:val="right" w:leader="dot" w:pos="9350"/>
        </w:tabs>
        <w:rPr>
          <w:noProof/>
        </w:rPr>
      </w:pPr>
      <w:r w:rsidRPr="00C56C27">
        <w:rPr>
          <w:rFonts w:ascii="Times New Roman" w:hAnsi="Times New Roman" w:cs="Times New Roman"/>
          <w:color w:val="000000"/>
          <w:sz w:val="24"/>
          <w:szCs w:val="24"/>
        </w:rPr>
        <w:fldChar w:fldCharType="begin"/>
      </w:r>
      <w:r w:rsidRPr="00C56C27">
        <w:rPr>
          <w:rFonts w:ascii="Times New Roman" w:hAnsi="Times New Roman" w:cs="Times New Roman"/>
          <w:color w:val="000000"/>
          <w:sz w:val="24"/>
          <w:szCs w:val="24"/>
        </w:rPr>
        <w:instrText xml:space="preserve"> TOC \o "1-3" \h \z \u </w:instrText>
      </w:r>
      <w:r w:rsidRPr="00C56C27">
        <w:rPr>
          <w:rFonts w:ascii="Times New Roman" w:hAnsi="Times New Roman" w:cs="Times New Roman"/>
          <w:color w:val="000000"/>
          <w:sz w:val="24"/>
          <w:szCs w:val="24"/>
        </w:rPr>
        <w:fldChar w:fldCharType="separate"/>
      </w:r>
      <w:hyperlink w:anchor="_Toc421011814" w:history="1">
        <w:r w:rsidR="00A31CBE" w:rsidRPr="00632D5B">
          <w:rPr>
            <w:rStyle w:val="Hyperlink"/>
            <w:noProof/>
          </w:rPr>
          <w:t>1.0 Overview of the HDT</w:t>
        </w:r>
        <w:r w:rsidR="00A31CBE">
          <w:rPr>
            <w:noProof/>
            <w:webHidden/>
          </w:rPr>
          <w:tab/>
        </w:r>
        <w:r w:rsidR="00A31CBE">
          <w:rPr>
            <w:noProof/>
            <w:webHidden/>
          </w:rPr>
          <w:fldChar w:fldCharType="begin"/>
        </w:r>
        <w:r w:rsidR="00A31CBE">
          <w:rPr>
            <w:noProof/>
            <w:webHidden/>
          </w:rPr>
          <w:instrText xml:space="preserve"> PAGEREF _Toc421011814 \h </w:instrText>
        </w:r>
        <w:r w:rsidR="00A31CBE">
          <w:rPr>
            <w:noProof/>
            <w:webHidden/>
          </w:rPr>
        </w:r>
        <w:r w:rsidR="00A31CBE">
          <w:rPr>
            <w:noProof/>
            <w:webHidden/>
          </w:rPr>
          <w:fldChar w:fldCharType="separate"/>
        </w:r>
        <w:r w:rsidR="00A31CBE">
          <w:rPr>
            <w:noProof/>
            <w:webHidden/>
          </w:rPr>
          <w:t>1</w:t>
        </w:r>
        <w:r w:rsidR="00A31CBE">
          <w:rPr>
            <w:noProof/>
            <w:webHidden/>
          </w:rPr>
          <w:fldChar w:fldCharType="end"/>
        </w:r>
      </w:hyperlink>
    </w:p>
    <w:p w:rsidR="00A31CBE" w:rsidRDefault="000D39F0">
      <w:pPr>
        <w:pStyle w:val="TOC1"/>
        <w:tabs>
          <w:tab w:val="right" w:leader="dot" w:pos="9350"/>
        </w:tabs>
        <w:rPr>
          <w:noProof/>
        </w:rPr>
      </w:pPr>
      <w:hyperlink w:anchor="_Toc421011815" w:history="1">
        <w:r w:rsidR="00A31CBE" w:rsidRPr="00632D5B">
          <w:rPr>
            <w:rStyle w:val="Hyperlink"/>
            <w:noProof/>
          </w:rPr>
          <w:t>2.1 Precautions using the sensor</w:t>
        </w:r>
        <w:r w:rsidR="00A31CBE">
          <w:rPr>
            <w:noProof/>
            <w:webHidden/>
          </w:rPr>
          <w:tab/>
        </w:r>
        <w:r w:rsidR="00A31CBE">
          <w:rPr>
            <w:noProof/>
            <w:webHidden/>
          </w:rPr>
          <w:fldChar w:fldCharType="begin"/>
        </w:r>
        <w:r w:rsidR="00A31CBE">
          <w:rPr>
            <w:noProof/>
            <w:webHidden/>
          </w:rPr>
          <w:instrText xml:space="preserve"> PAGEREF _Toc421011815 \h </w:instrText>
        </w:r>
        <w:r w:rsidR="00A31CBE">
          <w:rPr>
            <w:noProof/>
            <w:webHidden/>
          </w:rPr>
        </w:r>
        <w:r w:rsidR="00A31CBE">
          <w:rPr>
            <w:noProof/>
            <w:webHidden/>
          </w:rPr>
          <w:fldChar w:fldCharType="separate"/>
        </w:r>
        <w:r w:rsidR="00A31CBE">
          <w:rPr>
            <w:noProof/>
            <w:webHidden/>
          </w:rPr>
          <w:t>2</w:t>
        </w:r>
        <w:r w:rsidR="00A31CBE">
          <w:rPr>
            <w:noProof/>
            <w:webHidden/>
          </w:rPr>
          <w:fldChar w:fldCharType="end"/>
        </w:r>
      </w:hyperlink>
    </w:p>
    <w:p w:rsidR="00A31CBE" w:rsidRDefault="000D39F0">
      <w:pPr>
        <w:pStyle w:val="TOC1"/>
        <w:tabs>
          <w:tab w:val="right" w:leader="dot" w:pos="9350"/>
        </w:tabs>
        <w:rPr>
          <w:noProof/>
        </w:rPr>
      </w:pPr>
      <w:hyperlink w:anchor="_Toc421011816" w:history="1">
        <w:r w:rsidR="00A31CBE" w:rsidRPr="00632D5B">
          <w:rPr>
            <w:rStyle w:val="Hyperlink"/>
            <w:noProof/>
          </w:rPr>
          <w:t>2.2 Sensor Technical Specifications</w:t>
        </w:r>
        <w:r w:rsidR="00A31CBE">
          <w:rPr>
            <w:noProof/>
            <w:webHidden/>
          </w:rPr>
          <w:tab/>
        </w:r>
        <w:r w:rsidR="00A31CBE">
          <w:rPr>
            <w:noProof/>
            <w:webHidden/>
          </w:rPr>
          <w:fldChar w:fldCharType="begin"/>
        </w:r>
        <w:r w:rsidR="00A31CBE">
          <w:rPr>
            <w:noProof/>
            <w:webHidden/>
          </w:rPr>
          <w:instrText xml:space="preserve"> PAGEREF _Toc421011816 \h </w:instrText>
        </w:r>
        <w:r w:rsidR="00A31CBE">
          <w:rPr>
            <w:noProof/>
            <w:webHidden/>
          </w:rPr>
        </w:r>
        <w:r w:rsidR="00A31CBE">
          <w:rPr>
            <w:noProof/>
            <w:webHidden/>
          </w:rPr>
          <w:fldChar w:fldCharType="separate"/>
        </w:r>
        <w:r w:rsidR="00A31CBE">
          <w:rPr>
            <w:noProof/>
            <w:webHidden/>
          </w:rPr>
          <w:t>3</w:t>
        </w:r>
        <w:r w:rsidR="00A31CBE">
          <w:rPr>
            <w:noProof/>
            <w:webHidden/>
          </w:rPr>
          <w:fldChar w:fldCharType="end"/>
        </w:r>
      </w:hyperlink>
    </w:p>
    <w:p w:rsidR="00A31CBE" w:rsidRDefault="000D39F0">
      <w:pPr>
        <w:pStyle w:val="TOC1"/>
        <w:tabs>
          <w:tab w:val="right" w:leader="dot" w:pos="9350"/>
        </w:tabs>
        <w:rPr>
          <w:noProof/>
        </w:rPr>
      </w:pPr>
      <w:hyperlink w:anchor="_Toc421011817" w:history="1">
        <w:r w:rsidR="00A31CBE" w:rsidRPr="00632D5B">
          <w:rPr>
            <w:rStyle w:val="Hyperlink"/>
            <w:noProof/>
          </w:rPr>
          <w:t>2.3 Sensor Installation &amp; Sampling Techniques</w:t>
        </w:r>
        <w:r w:rsidR="00A31CBE">
          <w:rPr>
            <w:noProof/>
            <w:webHidden/>
          </w:rPr>
          <w:tab/>
        </w:r>
        <w:r w:rsidR="00A31CBE">
          <w:rPr>
            <w:noProof/>
            <w:webHidden/>
          </w:rPr>
          <w:fldChar w:fldCharType="begin"/>
        </w:r>
        <w:r w:rsidR="00A31CBE">
          <w:rPr>
            <w:noProof/>
            <w:webHidden/>
          </w:rPr>
          <w:instrText xml:space="preserve"> PAGEREF _Toc421011817 \h </w:instrText>
        </w:r>
        <w:r w:rsidR="00A31CBE">
          <w:rPr>
            <w:noProof/>
            <w:webHidden/>
          </w:rPr>
        </w:r>
        <w:r w:rsidR="00A31CBE">
          <w:rPr>
            <w:noProof/>
            <w:webHidden/>
          </w:rPr>
          <w:fldChar w:fldCharType="separate"/>
        </w:r>
        <w:r w:rsidR="00A31CBE">
          <w:rPr>
            <w:noProof/>
            <w:webHidden/>
          </w:rPr>
          <w:t>3</w:t>
        </w:r>
        <w:r w:rsidR="00A31CBE">
          <w:rPr>
            <w:noProof/>
            <w:webHidden/>
          </w:rPr>
          <w:fldChar w:fldCharType="end"/>
        </w:r>
      </w:hyperlink>
    </w:p>
    <w:p w:rsidR="00A31CBE" w:rsidRDefault="000D39F0">
      <w:pPr>
        <w:pStyle w:val="TOC1"/>
        <w:tabs>
          <w:tab w:val="right" w:leader="dot" w:pos="9350"/>
        </w:tabs>
        <w:rPr>
          <w:noProof/>
        </w:rPr>
      </w:pPr>
      <w:hyperlink w:anchor="_Toc421011818" w:history="1">
        <w:r w:rsidR="00A31CBE" w:rsidRPr="00632D5B">
          <w:rPr>
            <w:rStyle w:val="Hyperlink"/>
            <w:noProof/>
          </w:rPr>
          <w:t>2.3.1 In-situ Installation</w:t>
        </w:r>
        <w:r w:rsidR="00A31CBE">
          <w:rPr>
            <w:noProof/>
            <w:webHidden/>
          </w:rPr>
          <w:tab/>
        </w:r>
        <w:r w:rsidR="00A31CBE">
          <w:rPr>
            <w:noProof/>
            <w:webHidden/>
          </w:rPr>
          <w:fldChar w:fldCharType="begin"/>
        </w:r>
        <w:r w:rsidR="00A31CBE">
          <w:rPr>
            <w:noProof/>
            <w:webHidden/>
          </w:rPr>
          <w:instrText xml:space="preserve"> PAGEREF _Toc421011818 \h </w:instrText>
        </w:r>
        <w:r w:rsidR="00A31CBE">
          <w:rPr>
            <w:noProof/>
            <w:webHidden/>
          </w:rPr>
        </w:r>
        <w:r w:rsidR="00A31CBE">
          <w:rPr>
            <w:noProof/>
            <w:webHidden/>
          </w:rPr>
          <w:fldChar w:fldCharType="separate"/>
        </w:r>
        <w:r w:rsidR="00A31CBE">
          <w:rPr>
            <w:noProof/>
            <w:webHidden/>
          </w:rPr>
          <w:t>4</w:t>
        </w:r>
        <w:r w:rsidR="00A31CBE">
          <w:rPr>
            <w:noProof/>
            <w:webHidden/>
          </w:rPr>
          <w:fldChar w:fldCharType="end"/>
        </w:r>
      </w:hyperlink>
    </w:p>
    <w:p w:rsidR="00A31CBE" w:rsidRDefault="000D39F0">
      <w:pPr>
        <w:pStyle w:val="TOC1"/>
        <w:tabs>
          <w:tab w:val="right" w:leader="dot" w:pos="9350"/>
        </w:tabs>
        <w:rPr>
          <w:noProof/>
        </w:rPr>
      </w:pPr>
      <w:hyperlink w:anchor="_Toc421011819" w:history="1">
        <w:r w:rsidR="00A31CBE" w:rsidRPr="00632D5B">
          <w:rPr>
            <w:rStyle w:val="Hyperlink"/>
            <w:noProof/>
          </w:rPr>
          <w:t>2.3.2 Extractive Installation</w:t>
        </w:r>
        <w:r w:rsidR="00A31CBE">
          <w:rPr>
            <w:noProof/>
            <w:webHidden/>
          </w:rPr>
          <w:tab/>
        </w:r>
        <w:r w:rsidR="00A31CBE">
          <w:rPr>
            <w:noProof/>
            <w:webHidden/>
          </w:rPr>
          <w:fldChar w:fldCharType="begin"/>
        </w:r>
        <w:r w:rsidR="00A31CBE">
          <w:rPr>
            <w:noProof/>
            <w:webHidden/>
          </w:rPr>
          <w:instrText xml:space="preserve"> PAGEREF _Toc421011819 \h </w:instrText>
        </w:r>
        <w:r w:rsidR="00A31CBE">
          <w:rPr>
            <w:noProof/>
            <w:webHidden/>
          </w:rPr>
        </w:r>
        <w:r w:rsidR="00A31CBE">
          <w:rPr>
            <w:noProof/>
            <w:webHidden/>
          </w:rPr>
          <w:fldChar w:fldCharType="separate"/>
        </w:r>
        <w:r w:rsidR="00A31CBE">
          <w:rPr>
            <w:noProof/>
            <w:webHidden/>
          </w:rPr>
          <w:t>5</w:t>
        </w:r>
        <w:r w:rsidR="00A31CBE">
          <w:rPr>
            <w:noProof/>
            <w:webHidden/>
          </w:rPr>
          <w:fldChar w:fldCharType="end"/>
        </w:r>
      </w:hyperlink>
    </w:p>
    <w:p w:rsidR="00A31CBE" w:rsidRDefault="000D39F0">
      <w:pPr>
        <w:pStyle w:val="TOC1"/>
        <w:tabs>
          <w:tab w:val="right" w:leader="dot" w:pos="9350"/>
        </w:tabs>
        <w:rPr>
          <w:noProof/>
        </w:rPr>
      </w:pPr>
      <w:hyperlink w:anchor="_Toc421011820" w:history="1">
        <w:r w:rsidR="00A31CBE" w:rsidRPr="00632D5B">
          <w:rPr>
            <w:rStyle w:val="Hyperlink"/>
            <w:noProof/>
          </w:rPr>
          <w:t>2.4 Troubleshooting unexpected readings</w:t>
        </w:r>
        <w:r w:rsidR="00A31CBE">
          <w:rPr>
            <w:noProof/>
            <w:webHidden/>
          </w:rPr>
          <w:tab/>
        </w:r>
        <w:r w:rsidR="00A31CBE">
          <w:rPr>
            <w:noProof/>
            <w:webHidden/>
          </w:rPr>
          <w:fldChar w:fldCharType="begin"/>
        </w:r>
        <w:r w:rsidR="00A31CBE">
          <w:rPr>
            <w:noProof/>
            <w:webHidden/>
          </w:rPr>
          <w:instrText xml:space="preserve"> PAGEREF _Toc421011820 \h </w:instrText>
        </w:r>
        <w:r w:rsidR="00A31CBE">
          <w:rPr>
            <w:noProof/>
            <w:webHidden/>
          </w:rPr>
        </w:r>
        <w:r w:rsidR="00A31CBE">
          <w:rPr>
            <w:noProof/>
            <w:webHidden/>
          </w:rPr>
          <w:fldChar w:fldCharType="separate"/>
        </w:r>
        <w:r w:rsidR="00A31CBE">
          <w:rPr>
            <w:noProof/>
            <w:webHidden/>
          </w:rPr>
          <w:t>8</w:t>
        </w:r>
        <w:r w:rsidR="00A31CBE">
          <w:rPr>
            <w:noProof/>
            <w:webHidden/>
          </w:rPr>
          <w:fldChar w:fldCharType="end"/>
        </w:r>
      </w:hyperlink>
    </w:p>
    <w:p w:rsidR="00A31CBE" w:rsidRDefault="000D39F0">
      <w:pPr>
        <w:pStyle w:val="TOC1"/>
        <w:tabs>
          <w:tab w:val="right" w:leader="dot" w:pos="9350"/>
        </w:tabs>
        <w:rPr>
          <w:noProof/>
        </w:rPr>
      </w:pPr>
      <w:hyperlink w:anchor="_Toc421011821" w:history="1">
        <w:r w:rsidR="00A31CBE" w:rsidRPr="00632D5B">
          <w:rPr>
            <w:rStyle w:val="Hyperlink"/>
            <w:noProof/>
          </w:rPr>
          <w:t>3.1 Precautions using the HDT</w:t>
        </w:r>
        <w:r w:rsidR="00A31CBE">
          <w:rPr>
            <w:noProof/>
            <w:webHidden/>
          </w:rPr>
          <w:tab/>
        </w:r>
        <w:r w:rsidR="00A31CBE">
          <w:rPr>
            <w:noProof/>
            <w:webHidden/>
          </w:rPr>
          <w:fldChar w:fldCharType="begin"/>
        </w:r>
        <w:r w:rsidR="00A31CBE">
          <w:rPr>
            <w:noProof/>
            <w:webHidden/>
          </w:rPr>
          <w:instrText xml:space="preserve"> PAGEREF _Toc421011821 \h </w:instrText>
        </w:r>
        <w:r w:rsidR="00A31CBE">
          <w:rPr>
            <w:noProof/>
            <w:webHidden/>
          </w:rPr>
        </w:r>
        <w:r w:rsidR="00A31CBE">
          <w:rPr>
            <w:noProof/>
            <w:webHidden/>
          </w:rPr>
          <w:fldChar w:fldCharType="separate"/>
        </w:r>
        <w:r w:rsidR="00A31CBE">
          <w:rPr>
            <w:noProof/>
            <w:webHidden/>
          </w:rPr>
          <w:t>11</w:t>
        </w:r>
        <w:r w:rsidR="00A31CBE">
          <w:rPr>
            <w:noProof/>
            <w:webHidden/>
          </w:rPr>
          <w:fldChar w:fldCharType="end"/>
        </w:r>
      </w:hyperlink>
    </w:p>
    <w:p w:rsidR="00A31CBE" w:rsidRDefault="000D39F0">
      <w:pPr>
        <w:pStyle w:val="TOC1"/>
        <w:tabs>
          <w:tab w:val="right" w:leader="dot" w:pos="9350"/>
        </w:tabs>
        <w:rPr>
          <w:noProof/>
        </w:rPr>
      </w:pPr>
      <w:hyperlink w:anchor="_Toc421011822" w:history="1">
        <w:r w:rsidR="00A31CBE" w:rsidRPr="00632D5B">
          <w:rPr>
            <w:rStyle w:val="Hyperlink"/>
            <w:noProof/>
          </w:rPr>
          <w:t>3.1.1 Electromagnetic Compatibility Considerations</w:t>
        </w:r>
        <w:r w:rsidR="00A31CBE">
          <w:rPr>
            <w:noProof/>
            <w:webHidden/>
          </w:rPr>
          <w:tab/>
        </w:r>
        <w:r w:rsidR="00A31CBE">
          <w:rPr>
            <w:noProof/>
            <w:webHidden/>
          </w:rPr>
          <w:fldChar w:fldCharType="begin"/>
        </w:r>
        <w:r w:rsidR="00A31CBE">
          <w:rPr>
            <w:noProof/>
            <w:webHidden/>
          </w:rPr>
          <w:instrText xml:space="preserve"> PAGEREF _Toc421011822 \h </w:instrText>
        </w:r>
        <w:r w:rsidR="00A31CBE">
          <w:rPr>
            <w:noProof/>
            <w:webHidden/>
          </w:rPr>
        </w:r>
        <w:r w:rsidR="00A31CBE">
          <w:rPr>
            <w:noProof/>
            <w:webHidden/>
          </w:rPr>
          <w:fldChar w:fldCharType="separate"/>
        </w:r>
        <w:r w:rsidR="00A31CBE">
          <w:rPr>
            <w:noProof/>
            <w:webHidden/>
          </w:rPr>
          <w:t>11</w:t>
        </w:r>
        <w:r w:rsidR="00A31CBE">
          <w:rPr>
            <w:noProof/>
            <w:webHidden/>
          </w:rPr>
          <w:fldChar w:fldCharType="end"/>
        </w:r>
      </w:hyperlink>
    </w:p>
    <w:p w:rsidR="00A31CBE" w:rsidRDefault="000D39F0">
      <w:pPr>
        <w:pStyle w:val="TOC1"/>
        <w:tabs>
          <w:tab w:val="right" w:leader="dot" w:pos="9350"/>
        </w:tabs>
        <w:rPr>
          <w:noProof/>
        </w:rPr>
      </w:pPr>
      <w:hyperlink w:anchor="_Toc421011823" w:history="1">
        <w:r w:rsidR="00A31CBE" w:rsidRPr="00632D5B">
          <w:rPr>
            <w:rStyle w:val="Hyperlink"/>
            <w:noProof/>
          </w:rPr>
          <w:t>3.2 Instrument Technical Specifications</w:t>
        </w:r>
        <w:r w:rsidR="00A31CBE">
          <w:rPr>
            <w:noProof/>
            <w:webHidden/>
          </w:rPr>
          <w:tab/>
        </w:r>
        <w:r w:rsidR="00A31CBE">
          <w:rPr>
            <w:noProof/>
            <w:webHidden/>
          </w:rPr>
          <w:fldChar w:fldCharType="begin"/>
        </w:r>
        <w:r w:rsidR="00A31CBE">
          <w:rPr>
            <w:noProof/>
            <w:webHidden/>
          </w:rPr>
          <w:instrText xml:space="preserve"> PAGEREF _Toc421011823 \h </w:instrText>
        </w:r>
        <w:r w:rsidR="00A31CBE">
          <w:rPr>
            <w:noProof/>
            <w:webHidden/>
          </w:rPr>
        </w:r>
        <w:r w:rsidR="00A31CBE">
          <w:rPr>
            <w:noProof/>
            <w:webHidden/>
          </w:rPr>
          <w:fldChar w:fldCharType="separate"/>
        </w:r>
        <w:r w:rsidR="00A31CBE">
          <w:rPr>
            <w:noProof/>
            <w:webHidden/>
          </w:rPr>
          <w:t>12</w:t>
        </w:r>
        <w:r w:rsidR="00A31CBE">
          <w:rPr>
            <w:noProof/>
            <w:webHidden/>
          </w:rPr>
          <w:fldChar w:fldCharType="end"/>
        </w:r>
      </w:hyperlink>
    </w:p>
    <w:p w:rsidR="00A31CBE" w:rsidRDefault="000D39F0">
      <w:pPr>
        <w:pStyle w:val="TOC1"/>
        <w:tabs>
          <w:tab w:val="right" w:leader="dot" w:pos="9350"/>
        </w:tabs>
        <w:rPr>
          <w:noProof/>
        </w:rPr>
      </w:pPr>
      <w:hyperlink w:anchor="_Toc421011824" w:history="1">
        <w:r w:rsidR="00A31CBE" w:rsidRPr="00632D5B">
          <w:rPr>
            <w:rStyle w:val="Hyperlink"/>
            <w:noProof/>
          </w:rPr>
          <w:t>3.3 Installation</w:t>
        </w:r>
        <w:r w:rsidR="00A31CBE">
          <w:rPr>
            <w:noProof/>
            <w:webHidden/>
          </w:rPr>
          <w:tab/>
        </w:r>
        <w:r w:rsidR="00A31CBE">
          <w:rPr>
            <w:noProof/>
            <w:webHidden/>
          </w:rPr>
          <w:fldChar w:fldCharType="begin"/>
        </w:r>
        <w:r w:rsidR="00A31CBE">
          <w:rPr>
            <w:noProof/>
            <w:webHidden/>
          </w:rPr>
          <w:instrText xml:space="preserve"> PAGEREF _Toc421011824 \h </w:instrText>
        </w:r>
        <w:r w:rsidR="00A31CBE">
          <w:rPr>
            <w:noProof/>
            <w:webHidden/>
          </w:rPr>
        </w:r>
        <w:r w:rsidR="00A31CBE">
          <w:rPr>
            <w:noProof/>
            <w:webHidden/>
          </w:rPr>
          <w:fldChar w:fldCharType="separate"/>
        </w:r>
        <w:r w:rsidR="00A31CBE">
          <w:rPr>
            <w:noProof/>
            <w:webHidden/>
          </w:rPr>
          <w:t>13</w:t>
        </w:r>
        <w:r w:rsidR="00A31CBE">
          <w:rPr>
            <w:noProof/>
            <w:webHidden/>
          </w:rPr>
          <w:fldChar w:fldCharType="end"/>
        </w:r>
      </w:hyperlink>
    </w:p>
    <w:p w:rsidR="00A31CBE" w:rsidRDefault="000D39F0">
      <w:pPr>
        <w:pStyle w:val="TOC1"/>
        <w:tabs>
          <w:tab w:val="right" w:leader="dot" w:pos="9350"/>
        </w:tabs>
        <w:rPr>
          <w:noProof/>
        </w:rPr>
      </w:pPr>
      <w:hyperlink w:anchor="_Toc421011825" w:history="1">
        <w:r w:rsidR="00A31CBE" w:rsidRPr="00632D5B">
          <w:rPr>
            <w:rStyle w:val="Hyperlink"/>
            <w:noProof/>
          </w:rPr>
          <w:t>3.3.1 Mechanical Installation</w:t>
        </w:r>
        <w:r w:rsidR="00A31CBE">
          <w:rPr>
            <w:noProof/>
            <w:webHidden/>
          </w:rPr>
          <w:tab/>
        </w:r>
        <w:r w:rsidR="00A31CBE">
          <w:rPr>
            <w:noProof/>
            <w:webHidden/>
          </w:rPr>
          <w:fldChar w:fldCharType="begin"/>
        </w:r>
        <w:r w:rsidR="00A31CBE">
          <w:rPr>
            <w:noProof/>
            <w:webHidden/>
          </w:rPr>
          <w:instrText xml:space="preserve"> PAGEREF _Toc421011825 \h </w:instrText>
        </w:r>
        <w:r w:rsidR="00A31CBE">
          <w:rPr>
            <w:noProof/>
            <w:webHidden/>
          </w:rPr>
        </w:r>
        <w:r w:rsidR="00A31CBE">
          <w:rPr>
            <w:noProof/>
            <w:webHidden/>
          </w:rPr>
          <w:fldChar w:fldCharType="separate"/>
        </w:r>
        <w:r w:rsidR="00A31CBE">
          <w:rPr>
            <w:noProof/>
            <w:webHidden/>
          </w:rPr>
          <w:t>13</w:t>
        </w:r>
        <w:r w:rsidR="00A31CBE">
          <w:rPr>
            <w:noProof/>
            <w:webHidden/>
          </w:rPr>
          <w:fldChar w:fldCharType="end"/>
        </w:r>
      </w:hyperlink>
    </w:p>
    <w:p w:rsidR="00A31CBE" w:rsidRDefault="000D39F0">
      <w:pPr>
        <w:pStyle w:val="TOC1"/>
        <w:tabs>
          <w:tab w:val="right" w:leader="dot" w:pos="9350"/>
        </w:tabs>
        <w:rPr>
          <w:noProof/>
        </w:rPr>
      </w:pPr>
      <w:hyperlink w:anchor="_Toc421011826" w:history="1">
        <w:r w:rsidR="00A31CBE" w:rsidRPr="00632D5B">
          <w:rPr>
            <w:rStyle w:val="Hyperlink"/>
            <w:noProof/>
          </w:rPr>
          <w:t>3.3.2 Electrical Installation</w:t>
        </w:r>
        <w:r w:rsidR="00A31CBE">
          <w:rPr>
            <w:noProof/>
            <w:webHidden/>
          </w:rPr>
          <w:tab/>
        </w:r>
        <w:r w:rsidR="00A31CBE">
          <w:rPr>
            <w:noProof/>
            <w:webHidden/>
          </w:rPr>
          <w:fldChar w:fldCharType="begin"/>
        </w:r>
        <w:r w:rsidR="00A31CBE">
          <w:rPr>
            <w:noProof/>
            <w:webHidden/>
          </w:rPr>
          <w:instrText xml:space="preserve"> PAGEREF _Toc421011826 \h </w:instrText>
        </w:r>
        <w:r w:rsidR="00A31CBE">
          <w:rPr>
            <w:noProof/>
            <w:webHidden/>
          </w:rPr>
        </w:r>
        <w:r w:rsidR="00A31CBE">
          <w:rPr>
            <w:noProof/>
            <w:webHidden/>
          </w:rPr>
          <w:fldChar w:fldCharType="separate"/>
        </w:r>
        <w:r w:rsidR="00A31CBE">
          <w:rPr>
            <w:noProof/>
            <w:webHidden/>
          </w:rPr>
          <w:t>13</w:t>
        </w:r>
        <w:r w:rsidR="00A31CBE">
          <w:rPr>
            <w:noProof/>
            <w:webHidden/>
          </w:rPr>
          <w:fldChar w:fldCharType="end"/>
        </w:r>
      </w:hyperlink>
    </w:p>
    <w:p w:rsidR="00A31CBE" w:rsidRDefault="000D39F0">
      <w:pPr>
        <w:pStyle w:val="TOC1"/>
        <w:tabs>
          <w:tab w:val="right" w:leader="dot" w:pos="9350"/>
        </w:tabs>
        <w:rPr>
          <w:noProof/>
        </w:rPr>
      </w:pPr>
      <w:hyperlink w:anchor="_Toc421011827" w:history="1">
        <w:r w:rsidR="00A31CBE" w:rsidRPr="00632D5B">
          <w:rPr>
            <w:rStyle w:val="Hyperlink"/>
            <w:noProof/>
          </w:rPr>
          <w:t>3.3.3 Special Conditions of Use</w:t>
        </w:r>
        <w:r w:rsidR="00A31CBE">
          <w:rPr>
            <w:noProof/>
            <w:webHidden/>
          </w:rPr>
          <w:tab/>
        </w:r>
        <w:r w:rsidR="00A31CBE">
          <w:rPr>
            <w:noProof/>
            <w:webHidden/>
          </w:rPr>
          <w:fldChar w:fldCharType="begin"/>
        </w:r>
        <w:r w:rsidR="00A31CBE">
          <w:rPr>
            <w:noProof/>
            <w:webHidden/>
          </w:rPr>
          <w:instrText xml:space="preserve"> PAGEREF _Toc421011827 \h </w:instrText>
        </w:r>
        <w:r w:rsidR="00A31CBE">
          <w:rPr>
            <w:noProof/>
            <w:webHidden/>
          </w:rPr>
        </w:r>
        <w:r w:rsidR="00A31CBE">
          <w:rPr>
            <w:noProof/>
            <w:webHidden/>
          </w:rPr>
          <w:fldChar w:fldCharType="separate"/>
        </w:r>
        <w:r w:rsidR="00A31CBE">
          <w:rPr>
            <w:noProof/>
            <w:webHidden/>
          </w:rPr>
          <w:t>14</w:t>
        </w:r>
        <w:r w:rsidR="00A31CBE">
          <w:rPr>
            <w:noProof/>
            <w:webHidden/>
          </w:rPr>
          <w:fldChar w:fldCharType="end"/>
        </w:r>
      </w:hyperlink>
    </w:p>
    <w:p w:rsidR="00A31CBE" w:rsidRDefault="000D39F0">
      <w:pPr>
        <w:pStyle w:val="TOC1"/>
        <w:tabs>
          <w:tab w:val="right" w:leader="dot" w:pos="9350"/>
        </w:tabs>
        <w:rPr>
          <w:noProof/>
        </w:rPr>
      </w:pPr>
      <w:hyperlink w:anchor="_Toc421011828" w:history="1">
        <w:r w:rsidR="00A31CBE" w:rsidRPr="00632D5B">
          <w:rPr>
            <w:rStyle w:val="Hyperlink"/>
            <w:noProof/>
          </w:rPr>
          <w:t>3.4 Operating the Instrument</w:t>
        </w:r>
        <w:r w:rsidR="00A31CBE">
          <w:rPr>
            <w:noProof/>
            <w:webHidden/>
          </w:rPr>
          <w:tab/>
        </w:r>
        <w:r w:rsidR="00A31CBE">
          <w:rPr>
            <w:noProof/>
            <w:webHidden/>
          </w:rPr>
          <w:fldChar w:fldCharType="begin"/>
        </w:r>
        <w:r w:rsidR="00A31CBE">
          <w:rPr>
            <w:noProof/>
            <w:webHidden/>
          </w:rPr>
          <w:instrText xml:space="preserve"> PAGEREF _Toc421011828 \h </w:instrText>
        </w:r>
        <w:r w:rsidR="00A31CBE">
          <w:rPr>
            <w:noProof/>
            <w:webHidden/>
          </w:rPr>
        </w:r>
        <w:r w:rsidR="00A31CBE">
          <w:rPr>
            <w:noProof/>
            <w:webHidden/>
          </w:rPr>
          <w:fldChar w:fldCharType="separate"/>
        </w:r>
        <w:r w:rsidR="00A31CBE">
          <w:rPr>
            <w:noProof/>
            <w:webHidden/>
          </w:rPr>
          <w:t>16</w:t>
        </w:r>
        <w:r w:rsidR="00A31CBE">
          <w:rPr>
            <w:noProof/>
            <w:webHidden/>
          </w:rPr>
          <w:fldChar w:fldCharType="end"/>
        </w:r>
      </w:hyperlink>
    </w:p>
    <w:p w:rsidR="00A31CBE" w:rsidRDefault="000D39F0">
      <w:pPr>
        <w:pStyle w:val="TOC1"/>
        <w:tabs>
          <w:tab w:val="right" w:leader="dot" w:pos="9350"/>
        </w:tabs>
        <w:rPr>
          <w:noProof/>
        </w:rPr>
      </w:pPr>
      <w:hyperlink w:anchor="_Toc421011829" w:history="1">
        <w:r w:rsidR="00A31CBE" w:rsidRPr="00632D5B">
          <w:rPr>
            <w:rStyle w:val="Hyperlink"/>
            <w:noProof/>
          </w:rPr>
          <w:t>3.4.1 Starting up</w:t>
        </w:r>
        <w:r w:rsidR="00A31CBE">
          <w:rPr>
            <w:noProof/>
            <w:webHidden/>
          </w:rPr>
          <w:tab/>
        </w:r>
        <w:r w:rsidR="00A31CBE">
          <w:rPr>
            <w:noProof/>
            <w:webHidden/>
          </w:rPr>
          <w:fldChar w:fldCharType="begin"/>
        </w:r>
        <w:r w:rsidR="00A31CBE">
          <w:rPr>
            <w:noProof/>
            <w:webHidden/>
          </w:rPr>
          <w:instrText xml:space="preserve"> PAGEREF _Toc421011829 \h </w:instrText>
        </w:r>
        <w:r w:rsidR="00A31CBE">
          <w:rPr>
            <w:noProof/>
            <w:webHidden/>
          </w:rPr>
        </w:r>
        <w:r w:rsidR="00A31CBE">
          <w:rPr>
            <w:noProof/>
            <w:webHidden/>
          </w:rPr>
          <w:fldChar w:fldCharType="separate"/>
        </w:r>
        <w:r w:rsidR="00A31CBE">
          <w:rPr>
            <w:noProof/>
            <w:webHidden/>
          </w:rPr>
          <w:t>16</w:t>
        </w:r>
        <w:r w:rsidR="00A31CBE">
          <w:rPr>
            <w:noProof/>
            <w:webHidden/>
          </w:rPr>
          <w:fldChar w:fldCharType="end"/>
        </w:r>
      </w:hyperlink>
    </w:p>
    <w:p w:rsidR="00A31CBE" w:rsidRDefault="000D39F0">
      <w:pPr>
        <w:pStyle w:val="TOC1"/>
        <w:tabs>
          <w:tab w:val="right" w:leader="dot" w:pos="9350"/>
        </w:tabs>
        <w:rPr>
          <w:noProof/>
        </w:rPr>
      </w:pPr>
      <w:hyperlink w:anchor="_Toc421011830" w:history="1">
        <w:r w:rsidR="00A31CBE" w:rsidRPr="00632D5B">
          <w:rPr>
            <w:rStyle w:val="Hyperlink"/>
            <w:noProof/>
          </w:rPr>
          <w:t>3.4.2 HART Interface</w:t>
        </w:r>
        <w:r w:rsidR="00A31CBE">
          <w:rPr>
            <w:noProof/>
            <w:webHidden/>
          </w:rPr>
          <w:tab/>
        </w:r>
        <w:r w:rsidR="00A31CBE">
          <w:rPr>
            <w:noProof/>
            <w:webHidden/>
          </w:rPr>
          <w:fldChar w:fldCharType="begin"/>
        </w:r>
        <w:r w:rsidR="00A31CBE">
          <w:rPr>
            <w:noProof/>
            <w:webHidden/>
          </w:rPr>
          <w:instrText xml:space="preserve"> PAGEREF _Toc421011830 \h </w:instrText>
        </w:r>
        <w:r w:rsidR="00A31CBE">
          <w:rPr>
            <w:noProof/>
            <w:webHidden/>
          </w:rPr>
        </w:r>
        <w:r w:rsidR="00A31CBE">
          <w:rPr>
            <w:noProof/>
            <w:webHidden/>
          </w:rPr>
          <w:fldChar w:fldCharType="separate"/>
        </w:r>
        <w:r w:rsidR="00A31CBE">
          <w:rPr>
            <w:noProof/>
            <w:webHidden/>
          </w:rPr>
          <w:t>16</w:t>
        </w:r>
        <w:r w:rsidR="00A31CBE">
          <w:rPr>
            <w:noProof/>
            <w:webHidden/>
          </w:rPr>
          <w:fldChar w:fldCharType="end"/>
        </w:r>
      </w:hyperlink>
    </w:p>
    <w:p w:rsidR="00A31CBE" w:rsidRDefault="000D39F0">
      <w:pPr>
        <w:pStyle w:val="TOC1"/>
        <w:tabs>
          <w:tab w:val="right" w:leader="dot" w:pos="9350"/>
        </w:tabs>
        <w:rPr>
          <w:noProof/>
        </w:rPr>
      </w:pPr>
      <w:hyperlink w:anchor="_Toc421011831" w:history="1">
        <w:r w:rsidR="00A31CBE" w:rsidRPr="00632D5B">
          <w:rPr>
            <w:rStyle w:val="Hyperlink"/>
            <w:noProof/>
          </w:rPr>
          <w:t>3.5 Troubleshooting the Instrument</w:t>
        </w:r>
        <w:r w:rsidR="00A31CBE">
          <w:rPr>
            <w:noProof/>
            <w:webHidden/>
          </w:rPr>
          <w:tab/>
        </w:r>
        <w:r w:rsidR="00A31CBE">
          <w:rPr>
            <w:noProof/>
            <w:webHidden/>
          </w:rPr>
          <w:fldChar w:fldCharType="begin"/>
        </w:r>
        <w:r w:rsidR="00A31CBE">
          <w:rPr>
            <w:noProof/>
            <w:webHidden/>
          </w:rPr>
          <w:instrText xml:space="preserve"> PAGEREF _Toc421011831 \h </w:instrText>
        </w:r>
        <w:r w:rsidR="00A31CBE">
          <w:rPr>
            <w:noProof/>
            <w:webHidden/>
          </w:rPr>
        </w:r>
        <w:r w:rsidR="00A31CBE">
          <w:rPr>
            <w:noProof/>
            <w:webHidden/>
          </w:rPr>
          <w:fldChar w:fldCharType="separate"/>
        </w:r>
        <w:r w:rsidR="00A31CBE">
          <w:rPr>
            <w:noProof/>
            <w:webHidden/>
          </w:rPr>
          <w:t>17</w:t>
        </w:r>
        <w:r w:rsidR="00A31CBE">
          <w:rPr>
            <w:noProof/>
            <w:webHidden/>
          </w:rPr>
          <w:fldChar w:fldCharType="end"/>
        </w:r>
      </w:hyperlink>
    </w:p>
    <w:p w:rsidR="00A31CBE" w:rsidRDefault="000D39F0">
      <w:pPr>
        <w:pStyle w:val="TOC1"/>
        <w:tabs>
          <w:tab w:val="right" w:leader="dot" w:pos="9350"/>
        </w:tabs>
        <w:rPr>
          <w:noProof/>
        </w:rPr>
      </w:pPr>
      <w:hyperlink w:anchor="_Toc421011832" w:history="1">
        <w:r w:rsidR="00A31CBE" w:rsidRPr="00632D5B">
          <w:rPr>
            <w:rStyle w:val="Hyperlink"/>
            <w:noProof/>
          </w:rPr>
          <w:t>Appendix A: HDT power-on sequence, timing diagram</w:t>
        </w:r>
        <w:r w:rsidR="00A31CBE">
          <w:rPr>
            <w:noProof/>
            <w:webHidden/>
          </w:rPr>
          <w:tab/>
        </w:r>
        <w:r w:rsidR="00A31CBE">
          <w:rPr>
            <w:noProof/>
            <w:webHidden/>
          </w:rPr>
          <w:fldChar w:fldCharType="begin"/>
        </w:r>
        <w:r w:rsidR="00A31CBE">
          <w:rPr>
            <w:noProof/>
            <w:webHidden/>
          </w:rPr>
          <w:instrText xml:space="preserve"> PAGEREF _Toc421011832 \h </w:instrText>
        </w:r>
        <w:r w:rsidR="00A31CBE">
          <w:rPr>
            <w:noProof/>
            <w:webHidden/>
          </w:rPr>
        </w:r>
        <w:r w:rsidR="00A31CBE">
          <w:rPr>
            <w:noProof/>
            <w:webHidden/>
          </w:rPr>
          <w:fldChar w:fldCharType="separate"/>
        </w:r>
        <w:r w:rsidR="00A31CBE">
          <w:rPr>
            <w:noProof/>
            <w:webHidden/>
          </w:rPr>
          <w:t>18</w:t>
        </w:r>
        <w:r w:rsidR="00A31CBE">
          <w:rPr>
            <w:noProof/>
            <w:webHidden/>
          </w:rPr>
          <w:fldChar w:fldCharType="end"/>
        </w:r>
      </w:hyperlink>
    </w:p>
    <w:p w:rsidR="00A31CBE" w:rsidRDefault="000D39F0">
      <w:pPr>
        <w:pStyle w:val="TOC1"/>
        <w:tabs>
          <w:tab w:val="right" w:leader="dot" w:pos="9350"/>
        </w:tabs>
        <w:rPr>
          <w:noProof/>
        </w:rPr>
      </w:pPr>
      <w:hyperlink w:anchor="_Toc421011833" w:history="1">
        <w:r w:rsidR="00A31CBE" w:rsidRPr="00632D5B">
          <w:rPr>
            <w:rStyle w:val="Hyperlink"/>
            <w:noProof/>
          </w:rPr>
          <w:t>Appendix B:HDT pin 3 timing diagrams</w:t>
        </w:r>
        <w:r w:rsidR="00A31CBE">
          <w:rPr>
            <w:noProof/>
            <w:webHidden/>
          </w:rPr>
          <w:tab/>
        </w:r>
        <w:r w:rsidR="00A31CBE">
          <w:rPr>
            <w:noProof/>
            <w:webHidden/>
          </w:rPr>
          <w:fldChar w:fldCharType="begin"/>
        </w:r>
        <w:r w:rsidR="00A31CBE">
          <w:rPr>
            <w:noProof/>
            <w:webHidden/>
          </w:rPr>
          <w:instrText xml:space="preserve"> PAGEREF _Toc421011833 \h </w:instrText>
        </w:r>
        <w:r w:rsidR="00A31CBE">
          <w:rPr>
            <w:noProof/>
            <w:webHidden/>
          </w:rPr>
        </w:r>
        <w:r w:rsidR="00A31CBE">
          <w:rPr>
            <w:noProof/>
            <w:webHidden/>
          </w:rPr>
          <w:fldChar w:fldCharType="separate"/>
        </w:r>
        <w:r w:rsidR="00A31CBE">
          <w:rPr>
            <w:noProof/>
            <w:webHidden/>
          </w:rPr>
          <w:t>19</w:t>
        </w:r>
        <w:r w:rsidR="00A31CBE">
          <w:rPr>
            <w:noProof/>
            <w:webHidden/>
          </w:rPr>
          <w:fldChar w:fldCharType="end"/>
        </w:r>
      </w:hyperlink>
    </w:p>
    <w:p w:rsidR="00A31CBE" w:rsidRDefault="000D39F0">
      <w:pPr>
        <w:pStyle w:val="TOC1"/>
        <w:tabs>
          <w:tab w:val="right" w:leader="dot" w:pos="9350"/>
        </w:tabs>
        <w:rPr>
          <w:noProof/>
        </w:rPr>
      </w:pPr>
      <w:hyperlink w:anchor="_Toc421011834" w:history="1">
        <w:r w:rsidR="00A31CBE" w:rsidRPr="00632D5B">
          <w:rPr>
            <w:rStyle w:val="Hyperlink"/>
            <w:noProof/>
          </w:rPr>
          <w:t>Appendix C: HDT Mechanical Drawing</w:t>
        </w:r>
        <w:r w:rsidR="00A31CBE">
          <w:rPr>
            <w:noProof/>
            <w:webHidden/>
          </w:rPr>
          <w:tab/>
        </w:r>
        <w:r w:rsidR="00A31CBE">
          <w:rPr>
            <w:noProof/>
            <w:webHidden/>
          </w:rPr>
          <w:fldChar w:fldCharType="begin"/>
        </w:r>
        <w:r w:rsidR="00A31CBE">
          <w:rPr>
            <w:noProof/>
            <w:webHidden/>
          </w:rPr>
          <w:instrText xml:space="preserve"> PAGEREF _Toc421011834 \h </w:instrText>
        </w:r>
        <w:r w:rsidR="00A31CBE">
          <w:rPr>
            <w:noProof/>
            <w:webHidden/>
          </w:rPr>
        </w:r>
        <w:r w:rsidR="00A31CBE">
          <w:rPr>
            <w:noProof/>
            <w:webHidden/>
          </w:rPr>
          <w:fldChar w:fldCharType="separate"/>
        </w:r>
        <w:r w:rsidR="00A31CBE">
          <w:rPr>
            <w:noProof/>
            <w:webHidden/>
          </w:rPr>
          <w:t>20</w:t>
        </w:r>
        <w:r w:rsidR="00A31CBE">
          <w:rPr>
            <w:noProof/>
            <w:webHidden/>
          </w:rPr>
          <w:fldChar w:fldCharType="end"/>
        </w:r>
      </w:hyperlink>
    </w:p>
    <w:p w:rsidR="00A31CBE" w:rsidRDefault="000D39F0">
      <w:pPr>
        <w:pStyle w:val="TOC1"/>
        <w:tabs>
          <w:tab w:val="right" w:leader="dot" w:pos="9350"/>
        </w:tabs>
        <w:rPr>
          <w:noProof/>
        </w:rPr>
      </w:pPr>
      <w:hyperlink w:anchor="_Toc421011835" w:history="1">
        <w:r w:rsidR="00A31CBE" w:rsidRPr="00632D5B">
          <w:rPr>
            <w:rStyle w:val="Hyperlink"/>
            <w:noProof/>
          </w:rPr>
          <w:t>Appendix D: HDT Block Diagram &amp; Connections</w:t>
        </w:r>
        <w:r w:rsidR="00A31CBE">
          <w:rPr>
            <w:noProof/>
            <w:webHidden/>
          </w:rPr>
          <w:tab/>
        </w:r>
        <w:r w:rsidR="00A31CBE">
          <w:rPr>
            <w:noProof/>
            <w:webHidden/>
          </w:rPr>
          <w:fldChar w:fldCharType="begin"/>
        </w:r>
        <w:r w:rsidR="00A31CBE">
          <w:rPr>
            <w:noProof/>
            <w:webHidden/>
          </w:rPr>
          <w:instrText xml:space="preserve"> PAGEREF _Toc421011835 \h </w:instrText>
        </w:r>
        <w:r w:rsidR="00A31CBE">
          <w:rPr>
            <w:noProof/>
            <w:webHidden/>
          </w:rPr>
        </w:r>
        <w:r w:rsidR="00A31CBE">
          <w:rPr>
            <w:noProof/>
            <w:webHidden/>
          </w:rPr>
          <w:fldChar w:fldCharType="separate"/>
        </w:r>
        <w:r w:rsidR="00A31CBE">
          <w:rPr>
            <w:noProof/>
            <w:webHidden/>
          </w:rPr>
          <w:t>21</w:t>
        </w:r>
        <w:r w:rsidR="00A31CBE">
          <w:rPr>
            <w:noProof/>
            <w:webHidden/>
          </w:rPr>
          <w:fldChar w:fldCharType="end"/>
        </w:r>
      </w:hyperlink>
    </w:p>
    <w:p w:rsidR="00A31CBE" w:rsidRDefault="000D39F0">
      <w:pPr>
        <w:pStyle w:val="TOC1"/>
        <w:tabs>
          <w:tab w:val="right" w:leader="dot" w:pos="9350"/>
        </w:tabs>
        <w:rPr>
          <w:noProof/>
        </w:rPr>
      </w:pPr>
      <w:hyperlink w:anchor="_Toc421011836" w:history="1">
        <w:r w:rsidR="00A31CBE" w:rsidRPr="00632D5B">
          <w:rPr>
            <w:rStyle w:val="Hyperlink"/>
            <w:noProof/>
          </w:rPr>
          <w:t>Appendix E: Certifications- Approvals – Conformity</w:t>
        </w:r>
        <w:r w:rsidR="00A31CBE">
          <w:rPr>
            <w:noProof/>
            <w:webHidden/>
          </w:rPr>
          <w:tab/>
        </w:r>
        <w:r w:rsidR="00A31CBE">
          <w:rPr>
            <w:noProof/>
            <w:webHidden/>
          </w:rPr>
          <w:fldChar w:fldCharType="begin"/>
        </w:r>
        <w:r w:rsidR="00A31CBE">
          <w:rPr>
            <w:noProof/>
            <w:webHidden/>
          </w:rPr>
          <w:instrText xml:space="preserve"> PAGEREF _Toc421011836 \h </w:instrText>
        </w:r>
        <w:r w:rsidR="00A31CBE">
          <w:rPr>
            <w:noProof/>
            <w:webHidden/>
          </w:rPr>
        </w:r>
        <w:r w:rsidR="00A31CBE">
          <w:rPr>
            <w:noProof/>
            <w:webHidden/>
          </w:rPr>
          <w:fldChar w:fldCharType="separate"/>
        </w:r>
        <w:r w:rsidR="00A31CBE">
          <w:rPr>
            <w:noProof/>
            <w:webHidden/>
          </w:rPr>
          <w:t>22</w:t>
        </w:r>
        <w:r w:rsidR="00A31CBE">
          <w:rPr>
            <w:noProof/>
            <w:webHidden/>
          </w:rPr>
          <w:fldChar w:fldCharType="end"/>
        </w:r>
      </w:hyperlink>
    </w:p>
    <w:p w:rsidR="00A31CBE" w:rsidRDefault="000D39F0">
      <w:pPr>
        <w:pStyle w:val="TOC1"/>
        <w:tabs>
          <w:tab w:val="right" w:leader="dot" w:pos="9350"/>
        </w:tabs>
        <w:rPr>
          <w:noProof/>
        </w:rPr>
      </w:pPr>
      <w:hyperlink w:anchor="_Toc421011837" w:history="1">
        <w:r w:rsidR="00A31CBE" w:rsidRPr="00632D5B">
          <w:rPr>
            <w:rStyle w:val="Hyperlink"/>
            <w:noProof/>
          </w:rPr>
          <w:t>Appendix G: Current vs. Dewpoint</w:t>
        </w:r>
        <w:r w:rsidR="00A31CBE">
          <w:rPr>
            <w:noProof/>
            <w:webHidden/>
          </w:rPr>
          <w:tab/>
        </w:r>
        <w:r w:rsidR="00A31CBE">
          <w:rPr>
            <w:noProof/>
            <w:webHidden/>
          </w:rPr>
          <w:fldChar w:fldCharType="begin"/>
        </w:r>
        <w:r w:rsidR="00A31CBE">
          <w:rPr>
            <w:noProof/>
            <w:webHidden/>
          </w:rPr>
          <w:instrText xml:space="preserve"> PAGEREF _Toc421011837 \h </w:instrText>
        </w:r>
        <w:r w:rsidR="00A31CBE">
          <w:rPr>
            <w:noProof/>
            <w:webHidden/>
          </w:rPr>
        </w:r>
        <w:r w:rsidR="00A31CBE">
          <w:rPr>
            <w:noProof/>
            <w:webHidden/>
          </w:rPr>
          <w:fldChar w:fldCharType="separate"/>
        </w:r>
        <w:r w:rsidR="00A31CBE">
          <w:rPr>
            <w:noProof/>
            <w:webHidden/>
          </w:rPr>
          <w:t>23</w:t>
        </w:r>
        <w:r w:rsidR="00A31CBE">
          <w:rPr>
            <w:noProof/>
            <w:webHidden/>
          </w:rPr>
          <w:fldChar w:fldCharType="end"/>
        </w:r>
      </w:hyperlink>
    </w:p>
    <w:p w:rsidR="00A31CBE" w:rsidRDefault="000D39F0">
      <w:pPr>
        <w:pStyle w:val="TOC1"/>
        <w:tabs>
          <w:tab w:val="right" w:leader="dot" w:pos="9350"/>
        </w:tabs>
        <w:rPr>
          <w:noProof/>
        </w:rPr>
      </w:pPr>
      <w:hyperlink w:anchor="_Toc421011838" w:history="1">
        <w:r w:rsidR="00A31CBE" w:rsidRPr="00632D5B">
          <w:rPr>
            <w:rStyle w:val="Hyperlink"/>
            <w:noProof/>
          </w:rPr>
          <w:t>Appendix H: Uncertainty in LBS &amp; ppmV calculations</w:t>
        </w:r>
        <w:r w:rsidR="00A31CBE">
          <w:rPr>
            <w:noProof/>
            <w:webHidden/>
          </w:rPr>
          <w:tab/>
        </w:r>
        <w:r w:rsidR="00A31CBE">
          <w:rPr>
            <w:noProof/>
            <w:webHidden/>
          </w:rPr>
          <w:fldChar w:fldCharType="begin"/>
        </w:r>
        <w:r w:rsidR="00A31CBE">
          <w:rPr>
            <w:noProof/>
            <w:webHidden/>
          </w:rPr>
          <w:instrText xml:space="preserve"> PAGEREF _Toc421011838 \h </w:instrText>
        </w:r>
        <w:r w:rsidR="00A31CBE">
          <w:rPr>
            <w:noProof/>
            <w:webHidden/>
          </w:rPr>
        </w:r>
        <w:r w:rsidR="00A31CBE">
          <w:rPr>
            <w:noProof/>
            <w:webHidden/>
          </w:rPr>
          <w:fldChar w:fldCharType="separate"/>
        </w:r>
        <w:r w:rsidR="00A31CBE">
          <w:rPr>
            <w:noProof/>
            <w:webHidden/>
          </w:rPr>
          <w:t>26</w:t>
        </w:r>
        <w:r w:rsidR="00A31CBE">
          <w:rPr>
            <w:noProof/>
            <w:webHidden/>
          </w:rPr>
          <w:fldChar w:fldCharType="end"/>
        </w:r>
      </w:hyperlink>
    </w:p>
    <w:p w:rsidR="00A31CBE" w:rsidRDefault="000D39F0">
      <w:pPr>
        <w:pStyle w:val="TOC1"/>
        <w:tabs>
          <w:tab w:val="right" w:leader="dot" w:pos="9350"/>
        </w:tabs>
        <w:rPr>
          <w:noProof/>
        </w:rPr>
      </w:pPr>
      <w:hyperlink w:anchor="_Toc421011839" w:history="1">
        <w:r w:rsidR="00A31CBE" w:rsidRPr="00632D5B">
          <w:rPr>
            <w:rStyle w:val="Hyperlink"/>
            <w:noProof/>
          </w:rPr>
          <w:t>Appendix I: Sensor Response Time</w:t>
        </w:r>
        <w:r w:rsidR="00A31CBE">
          <w:rPr>
            <w:noProof/>
            <w:webHidden/>
          </w:rPr>
          <w:tab/>
        </w:r>
        <w:r w:rsidR="00A31CBE">
          <w:rPr>
            <w:noProof/>
            <w:webHidden/>
          </w:rPr>
          <w:fldChar w:fldCharType="begin"/>
        </w:r>
        <w:r w:rsidR="00A31CBE">
          <w:rPr>
            <w:noProof/>
            <w:webHidden/>
          </w:rPr>
          <w:instrText xml:space="preserve"> PAGEREF _Toc421011839 \h </w:instrText>
        </w:r>
        <w:r w:rsidR="00A31CBE">
          <w:rPr>
            <w:noProof/>
            <w:webHidden/>
          </w:rPr>
        </w:r>
        <w:r w:rsidR="00A31CBE">
          <w:rPr>
            <w:noProof/>
            <w:webHidden/>
          </w:rPr>
          <w:fldChar w:fldCharType="separate"/>
        </w:r>
        <w:r w:rsidR="00A31CBE">
          <w:rPr>
            <w:noProof/>
            <w:webHidden/>
          </w:rPr>
          <w:t>27</w:t>
        </w:r>
        <w:r w:rsidR="00A31CBE">
          <w:rPr>
            <w:noProof/>
            <w:webHidden/>
          </w:rPr>
          <w:fldChar w:fldCharType="end"/>
        </w:r>
      </w:hyperlink>
    </w:p>
    <w:p w:rsidR="00A31CBE" w:rsidRDefault="000D39F0">
      <w:pPr>
        <w:pStyle w:val="TOC1"/>
        <w:tabs>
          <w:tab w:val="right" w:leader="dot" w:pos="9350"/>
        </w:tabs>
        <w:rPr>
          <w:noProof/>
        </w:rPr>
      </w:pPr>
      <w:hyperlink w:anchor="_Toc421011840" w:history="1">
        <w:r w:rsidR="00A31CBE" w:rsidRPr="00632D5B">
          <w:rPr>
            <w:rStyle w:val="Hyperlink"/>
            <w:noProof/>
          </w:rPr>
          <w:t>Appendix J: Return Authorization Request</w:t>
        </w:r>
        <w:r w:rsidR="00A31CBE">
          <w:rPr>
            <w:noProof/>
            <w:webHidden/>
          </w:rPr>
          <w:tab/>
        </w:r>
        <w:r w:rsidR="00A31CBE">
          <w:rPr>
            <w:noProof/>
            <w:webHidden/>
          </w:rPr>
          <w:fldChar w:fldCharType="begin"/>
        </w:r>
        <w:r w:rsidR="00A31CBE">
          <w:rPr>
            <w:noProof/>
            <w:webHidden/>
          </w:rPr>
          <w:instrText xml:space="preserve"> PAGEREF _Toc421011840 \h </w:instrText>
        </w:r>
        <w:r w:rsidR="00A31CBE">
          <w:rPr>
            <w:noProof/>
            <w:webHidden/>
          </w:rPr>
        </w:r>
        <w:r w:rsidR="00A31CBE">
          <w:rPr>
            <w:noProof/>
            <w:webHidden/>
          </w:rPr>
          <w:fldChar w:fldCharType="separate"/>
        </w:r>
        <w:r w:rsidR="00A31CBE">
          <w:rPr>
            <w:noProof/>
            <w:webHidden/>
          </w:rPr>
          <w:t>28</w:t>
        </w:r>
        <w:r w:rsidR="00A31CBE">
          <w:rPr>
            <w:noProof/>
            <w:webHidden/>
          </w:rPr>
          <w:fldChar w:fldCharType="end"/>
        </w:r>
      </w:hyperlink>
    </w:p>
    <w:p w:rsidR="00356822" w:rsidRDefault="003D7779" w:rsidP="00E30470">
      <w:pPr>
        <w:pStyle w:val="CM41"/>
        <w:jc w:val="both"/>
        <w:rPr>
          <w:rFonts w:ascii="Times New Roman" w:hAnsi="Times New Roman" w:cs="Times New Roman"/>
          <w:color w:val="000000"/>
          <w:sz w:val="32"/>
          <w:szCs w:val="36"/>
        </w:rPr>
        <w:sectPr w:rsidR="00356822" w:rsidSect="00356822">
          <w:pgSz w:w="12240" w:h="15840"/>
          <w:pgMar w:top="1440" w:right="1440" w:bottom="1440" w:left="1440" w:header="720" w:footer="720" w:gutter="0"/>
          <w:pgNumType w:fmt="lowerRoman" w:start="1"/>
          <w:cols w:space="720"/>
          <w:noEndnote/>
        </w:sectPr>
      </w:pPr>
      <w:r w:rsidRPr="00C56C27">
        <w:rPr>
          <w:rFonts w:ascii="Times New Roman" w:hAnsi="Times New Roman" w:cs="Times New Roman"/>
          <w:color w:val="000000"/>
        </w:rPr>
        <w:fldChar w:fldCharType="end"/>
      </w:r>
    </w:p>
    <w:p w:rsidR="0037311C" w:rsidRPr="0037311C" w:rsidRDefault="0037311C" w:rsidP="0037311C">
      <w:pPr>
        <w:pStyle w:val="CM41"/>
        <w:jc w:val="both"/>
        <w:rPr>
          <w:rFonts w:ascii="Times New Roman" w:hAnsi="Times New Roman" w:cs="Times New Roman"/>
          <w:color w:val="000000"/>
          <w:sz w:val="36"/>
          <w:szCs w:val="36"/>
        </w:rPr>
      </w:pPr>
    </w:p>
    <w:p w:rsidR="00DF6594" w:rsidRPr="00C91F56" w:rsidRDefault="00D56118" w:rsidP="00C91F56">
      <w:pPr>
        <w:pStyle w:val="Heading1"/>
        <w:rPr>
          <w:sz w:val="36"/>
          <w:szCs w:val="36"/>
        </w:rPr>
      </w:pPr>
      <w:bookmarkStart w:id="0" w:name="_Toc390332494"/>
      <w:bookmarkStart w:id="1" w:name="_Toc421011814"/>
      <w:r w:rsidRPr="00C91F56">
        <w:rPr>
          <w:sz w:val="36"/>
          <w:szCs w:val="36"/>
        </w:rPr>
        <w:t>1.0 Overview of the HDT</w:t>
      </w:r>
      <w:bookmarkEnd w:id="0"/>
      <w:bookmarkEnd w:id="1"/>
      <w:r w:rsidRPr="00C91F56">
        <w:rPr>
          <w:sz w:val="36"/>
          <w:szCs w:val="36"/>
        </w:rPr>
        <w:t xml:space="preserve"> </w:t>
      </w:r>
    </w:p>
    <w:p w:rsidR="002D0004" w:rsidRDefault="002D0004">
      <w:pPr>
        <w:pStyle w:val="CM3"/>
        <w:rPr>
          <w:rFonts w:ascii="Times New Roman" w:hAnsi="Times New Roman" w:cs="Times New Roman"/>
          <w:color w:val="000000"/>
          <w:sz w:val="36"/>
          <w:szCs w:val="36"/>
        </w:rPr>
      </w:pPr>
    </w:p>
    <w:p w:rsidR="00DF6594" w:rsidRPr="00E735A5" w:rsidRDefault="00D56118">
      <w:pPr>
        <w:pStyle w:val="CM3"/>
        <w:rPr>
          <w:rFonts w:ascii="Times New Roman" w:hAnsi="Times New Roman" w:cs="Times New Roman"/>
          <w:color w:val="000000"/>
          <w:sz w:val="36"/>
          <w:szCs w:val="36"/>
        </w:rPr>
      </w:pPr>
      <w:r w:rsidRPr="00E735A5">
        <w:rPr>
          <w:rFonts w:ascii="Times New Roman" w:hAnsi="Times New Roman" w:cs="Times New Roman"/>
          <w:color w:val="000000"/>
          <w:sz w:val="36"/>
          <w:szCs w:val="36"/>
        </w:rPr>
        <w:t xml:space="preserve">The HDT is a microprocessor based 4-20mA loop powered (2 wire) hygrometer, for measuring moisture content in gases or </w:t>
      </w:r>
      <w:r w:rsidR="00C03D0D">
        <w:rPr>
          <w:rFonts w:ascii="Times New Roman" w:hAnsi="Times New Roman" w:cs="Times New Roman"/>
          <w:color w:val="000000"/>
          <w:sz w:val="36"/>
          <w:szCs w:val="36"/>
        </w:rPr>
        <w:t>liquids in a wide range from -11</w:t>
      </w:r>
      <w:r w:rsidRPr="00E735A5">
        <w:rPr>
          <w:rFonts w:ascii="Times New Roman" w:hAnsi="Times New Roman" w:cs="Times New Roman"/>
          <w:color w:val="000000"/>
          <w:sz w:val="36"/>
          <w:szCs w:val="36"/>
        </w:rPr>
        <w:t xml:space="preserve">0°C to +20°C dew-point in gases; and 0 </w:t>
      </w:r>
      <w:proofErr w:type="spellStart"/>
      <w:r w:rsidRPr="00E735A5">
        <w:rPr>
          <w:rFonts w:ascii="Times New Roman" w:hAnsi="Times New Roman" w:cs="Times New Roman"/>
          <w:color w:val="000000"/>
          <w:sz w:val="36"/>
          <w:szCs w:val="36"/>
        </w:rPr>
        <w:t>ppmW</w:t>
      </w:r>
      <w:proofErr w:type="spellEnd"/>
      <w:r w:rsidRPr="00E735A5">
        <w:rPr>
          <w:rFonts w:ascii="Times New Roman" w:hAnsi="Times New Roman" w:cs="Times New Roman"/>
          <w:color w:val="000000"/>
          <w:sz w:val="36"/>
          <w:szCs w:val="36"/>
        </w:rPr>
        <w:t xml:space="preserve"> to 1000 </w:t>
      </w:r>
      <w:proofErr w:type="spellStart"/>
      <w:r w:rsidRPr="00E735A5">
        <w:rPr>
          <w:rFonts w:ascii="Times New Roman" w:hAnsi="Times New Roman" w:cs="Times New Roman"/>
          <w:color w:val="000000"/>
          <w:sz w:val="36"/>
          <w:szCs w:val="36"/>
        </w:rPr>
        <w:t>ppmW</w:t>
      </w:r>
      <w:proofErr w:type="spellEnd"/>
      <w:r w:rsidRPr="00E735A5">
        <w:rPr>
          <w:rFonts w:ascii="Times New Roman" w:hAnsi="Times New Roman" w:cs="Times New Roman"/>
          <w:color w:val="000000"/>
          <w:sz w:val="36"/>
          <w:szCs w:val="36"/>
        </w:rPr>
        <w:t xml:space="preserve"> in liquids</w:t>
      </w:r>
      <w:r w:rsidR="00C03D0D">
        <w:rPr>
          <w:rFonts w:ascii="Times New Roman" w:hAnsi="Times New Roman" w:cs="Times New Roman"/>
          <w:color w:val="000000"/>
          <w:sz w:val="36"/>
          <w:szCs w:val="36"/>
        </w:rPr>
        <w:t xml:space="preserve"> (determined by the specific liquid)</w:t>
      </w:r>
      <w:r w:rsidRPr="00E735A5">
        <w:rPr>
          <w:rFonts w:ascii="Times New Roman" w:hAnsi="Times New Roman" w:cs="Times New Roman"/>
          <w:color w:val="000000"/>
          <w:sz w:val="36"/>
          <w:szCs w:val="36"/>
        </w:rPr>
        <w:t>. The measurement is transmitted by varying the current drawn (4-20mA) from the power supply. The current varies lin</w:t>
      </w:r>
      <w:r w:rsidRPr="00E735A5">
        <w:rPr>
          <w:rFonts w:ascii="Times New Roman" w:hAnsi="Times New Roman" w:cs="Times New Roman"/>
          <w:color w:val="000000"/>
          <w:sz w:val="36"/>
          <w:szCs w:val="36"/>
        </w:rPr>
        <w:softHyphen/>
        <w:t>early proportional to the selected measurement units</w:t>
      </w:r>
      <w:r w:rsidR="00C03D0D">
        <w:rPr>
          <w:rFonts w:ascii="Times New Roman" w:hAnsi="Times New Roman" w:cs="Times New Roman"/>
          <w:color w:val="000000"/>
          <w:sz w:val="36"/>
          <w:szCs w:val="36"/>
        </w:rPr>
        <w:t xml:space="preserve"> (which are programmed at the factory)</w:t>
      </w:r>
      <w:r w:rsidRPr="00E735A5">
        <w:rPr>
          <w:rFonts w:ascii="Times New Roman" w:hAnsi="Times New Roman" w:cs="Times New Roman"/>
          <w:color w:val="000000"/>
          <w:sz w:val="36"/>
          <w:szCs w:val="36"/>
        </w:rPr>
        <w:t>. In addition a digital output modulates/demodulates the 4</w:t>
      </w:r>
      <w:r w:rsidRPr="00E735A5">
        <w:rPr>
          <w:rFonts w:ascii="Times New Roman" w:hAnsi="Times New Roman" w:cs="Times New Roman"/>
          <w:color w:val="000000"/>
          <w:sz w:val="36"/>
          <w:szCs w:val="36"/>
        </w:rPr>
        <w:softHyphen/>
        <w:t>20mA loop line without interfering with its operation, and adheres to the HART protocol. Thus the HDT is capable of communicating with properly equipped Personal Computers or other RS-232 or HART capable controllers. The HDT’s advanced design allows it to be housed in a small stainless steel enclosure behind the sensor probe, thus the instrument and sensor are a single in</w:t>
      </w:r>
      <w:r w:rsidR="00C03D0D">
        <w:rPr>
          <w:rFonts w:ascii="Times New Roman" w:hAnsi="Times New Roman" w:cs="Times New Roman"/>
          <w:color w:val="000000"/>
          <w:sz w:val="36"/>
          <w:szCs w:val="36"/>
        </w:rPr>
        <w:t>tegrated unit. The HDT uses the</w:t>
      </w:r>
      <w:r w:rsidR="009E71EE">
        <w:rPr>
          <w:rFonts w:ascii="Times New Roman" w:hAnsi="Times New Roman" w:cs="Times New Roman"/>
          <w:color w:val="000000"/>
          <w:sz w:val="36"/>
          <w:szCs w:val="36"/>
        </w:rPr>
        <w:t xml:space="preserve"> </w:t>
      </w:r>
      <w:proofErr w:type="spellStart"/>
      <w:r w:rsidR="009E71EE">
        <w:rPr>
          <w:rFonts w:ascii="Times New Roman" w:hAnsi="Times New Roman" w:cs="Times New Roman"/>
          <w:color w:val="000000"/>
          <w:sz w:val="36"/>
          <w:szCs w:val="36"/>
        </w:rPr>
        <w:t>Xentaur</w:t>
      </w:r>
      <w:proofErr w:type="spellEnd"/>
      <w:r w:rsidRPr="00E735A5">
        <w:rPr>
          <w:rFonts w:ascii="Times New Roman" w:hAnsi="Times New Roman" w:cs="Times New Roman"/>
          <w:color w:val="000000"/>
          <w:sz w:val="36"/>
          <w:szCs w:val="36"/>
        </w:rPr>
        <w:t xml:space="preserve"> </w:t>
      </w:r>
      <w:r w:rsidR="00C03D0D">
        <w:rPr>
          <w:rFonts w:ascii="Times New Roman" w:hAnsi="Times New Roman" w:cs="Times New Roman"/>
          <w:color w:val="000000"/>
          <w:sz w:val="36"/>
          <w:szCs w:val="36"/>
        </w:rPr>
        <w:t>XTR series</w:t>
      </w:r>
      <w:r w:rsidRPr="00E735A5">
        <w:rPr>
          <w:rFonts w:ascii="Times New Roman" w:hAnsi="Times New Roman" w:cs="Times New Roman"/>
          <w:color w:val="000000"/>
          <w:sz w:val="36"/>
          <w:szCs w:val="36"/>
        </w:rPr>
        <w:t xml:space="preserve"> sensor </w:t>
      </w:r>
      <w:r w:rsidR="00082EC3">
        <w:rPr>
          <w:rFonts w:ascii="Times New Roman" w:hAnsi="Times New Roman" w:cs="Times New Roman"/>
          <w:color w:val="000000"/>
          <w:sz w:val="36"/>
          <w:szCs w:val="36"/>
        </w:rPr>
        <w:t xml:space="preserve">with COSA </w:t>
      </w:r>
      <w:proofErr w:type="spellStart"/>
      <w:r w:rsidR="00082EC3">
        <w:rPr>
          <w:rFonts w:ascii="Times New Roman" w:hAnsi="Times New Roman" w:cs="Times New Roman"/>
          <w:color w:val="000000"/>
          <w:sz w:val="36"/>
          <w:szCs w:val="36"/>
        </w:rPr>
        <w:t>Xentaur’s</w:t>
      </w:r>
      <w:proofErr w:type="spellEnd"/>
      <w:r w:rsidR="00082EC3">
        <w:rPr>
          <w:rFonts w:ascii="Times New Roman" w:hAnsi="Times New Roman" w:cs="Times New Roman"/>
          <w:color w:val="000000"/>
          <w:sz w:val="36"/>
          <w:szCs w:val="36"/>
        </w:rPr>
        <w:t xml:space="preserve"> proprietary</w:t>
      </w:r>
      <w:r w:rsidR="00082EC3" w:rsidRPr="00082EC3">
        <w:rPr>
          <w:rFonts w:ascii="Times New Roman" w:hAnsi="Times New Roman" w:cs="Times New Roman"/>
          <w:color w:val="000000"/>
          <w:sz w:val="36"/>
          <w:szCs w:val="36"/>
        </w:rPr>
        <w:t xml:space="preserve"> </w:t>
      </w:r>
      <w:r w:rsidR="00082EC3" w:rsidRPr="00E735A5">
        <w:rPr>
          <w:rFonts w:ascii="Times New Roman" w:hAnsi="Times New Roman" w:cs="Times New Roman"/>
          <w:color w:val="000000"/>
          <w:sz w:val="36"/>
          <w:szCs w:val="36"/>
        </w:rPr>
        <w:t xml:space="preserve">HTF™ </w:t>
      </w:r>
      <w:r w:rsidR="00082EC3">
        <w:rPr>
          <w:rFonts w:ascii="Times New Roman" w:hAnsi="Times New Roman" w:cs="Times New Roman"/>
          <w:color w:val="000000"/>
          <w:sz w:val="36"/>
          <w:szCs w:val="36"/>
        </w:rPr>
        <w:t>technology</w:t>
      </w:r>
      <w:r w:rsidR="0098408B">
        <w:rPr>
          <w:rFonts w:ascii="Times New Roman" w:hAnsi="Times New Roman" w:cs="Times New Roman"/>
          <w:color w:val="000000"/>
          <w:sz w:val="36"/>
          <w:szCs w:val="36"/>
        </w:rPr>
        <w:t>,</w:t>
      </w:r>
      <w:r w:rsidR="00082EC3">
        <w:rPr>
          <w:rFonts w:ascii="Times New Roman" w:hAnsi="Times New Roman" w:cs="Times New Roman"/>
          <w:color w:val="000000"/>
          <w:sz w:val="36"/>
          <w:szCs w:val="36"/>
        </w:rPr>
        <w:t xml:space="preserve"> </w:t>
      </w:r>
      <w:r w:rsidRPr="00E735A5">
        <w:rPr>
          <w:rFonts w:ascii="Times New Roman" w:hAnsi="Times New Roman" w:cs="Times New Roman"/>
          <w:color w:val="000000"/>
          <w:sz w:val="36"/>
          <w:szCs w:val="36"/>
        </w:rPr>
        <w:t xml:space="preserve">which is </w:t>
      </w:r>
      <w:r w:rsidR="00082EC3">
        <w:rPr>
          <w:rFonts w:ascii="Times New Roman" w:hAnsi="Times New Roman" w:cs="Times New Roman"/>
          <w:color w:val="000000"/>
          <w:sz w:val="36"/>
          <w:szCs w:val="36"/>
        </w:rPr>
        <w:t>protected with a variety of</w:t>
      </w:r>
      <w:r w:rsidRPr="00E735A5">
        <w:rPr>
          <w:rFonts w:ascii="Times New Roman" w:hAnsi="Times New Roman" w:cs="Times New Roman"/>
          <w:color w:val="000000"/>
          <w:sz w:val="36"/>
          <w:szCs w:val="36"/>
        </w:rPr>
        <w:t xml:space="preserve"> stainless steel</w:t>
      </w:r>
      <w:r w:rsidR="00082EC3">
        <w:rPr>
          <w:rFonts w:ascii="Times New Roman" w:hAnsi="Times New Roman" w:cs="Times New Roman"/>
          <w:color w:val="000000"/>
          <w:sz w:val="36"/>
          <w:szCs w:val="36"/>
        </w:rPr>
        <w:t xml:space="preserve"> guards</w:t>
      </w:r>
      <w:r w:rsidRPr="00E735A5">
        <w:rPr>
          <w:rFonts w:ascii="Times New Roman" w:hAnsi="Times New Roman" w:cs="Times New Roman"/>
          <w:color w:val="000000"/>
          <w:sz w:val="36"/>
          <w:szCs w:val="36"/>
        </w:rPr>
        <w:t>.</w:t>
      </w:r>
      <w:r w:rsidR="00082EC3">
        <w:rPr>
          <w:rFonts w:ascii="Times New Roman" w:hAnsi="Times New Roman" w:cs="Times New Roman"/>
          <w:color w:val="000000"/>
          <w:sz w:val="36"/>
          <w:szCs w:val="36"/>
        </w:rPr>
        <w:t xml:space="preserve"> The specific sensor guard is determined by the application to optimize</w:t>
      </w:r>
      <w:r w:rsidR="0098408B">
        <w:rPr>
          <w:rFonts w:ascii="Times New Roman" w:hAnsi="Times New Roman" w:cs="Times New Roman"/>
          <w:color w:val="000000"/>
          <w:sz w:val="36"/>
          <w:szCs w:val="36"/>
        </w:rPr>
        <w:t xml:space="preserve"> the</w:t>
      </w:r>
      <w:r w:rsidR="00082EC3">
        <w:rPr>
          <w:rFonts w:ascii="Times New Roman" w:hAnsi="Times New Roman" w:cs="Times New Roman"/>
          <w:color w:val="000000"/>
          <w:sz w:val="36"/>
          <w:szCs w:val="36"/>
        </w:rPr>
        <w:t xml:space="preserve"> speed of response and sensor protection.</w:t>
      </w:r>
      <w:r w:rsidRPr="00E735A5">
        <w:rPr>
          <w:rFonts w:ascii="Times New Roman" w:hAnsi="Times New Roman" w:cs="Times New Roman"/>
          <w:color w:val="000000"/>
          <w:sz w:val="36"/>
          <w:szCs w:val="36"/>
        </w:rPr>
        <w:t xml:space="preserve"> However</w:t>
      </w:r>
      <w:r w:rsidR="0098408B">
        <w:rPr>
          <w:rFonts w:ascii="Times New Roman" w:hAnsi="Times New Roman" w:cs="Times New Roman"/>
          <w:color w:val="000000"/>
          <w:sz w:val="36"/>
          <w:szCs w:val="36"/>
        </w:rPr>
        <w:t>,</w:t>
      </w:r>
      <w:r w:rsidRPr="00E735A5">
        <w:rPr>
          <w:rFonts w:ascii="Times New Roman" w:hAnsi="Times New Roman" w:cs="Times New Roman"/>
          <w:color w:val="000000"/>
          <w:sz w:val="36"/>
          <w:szCs w:val="36"/>
        </w:rPr>
        <w:t xml:space="preserve"> one should keep in mind that the sensor is a sensitive device and it should be handled accordingly. </w:t>
      </w:r>
    </w:p>
    <w:p w:rsidR="0037325E" w:rsidRDefault="0037325E">
      <w:pPr>
        <w:rPr>
          <w:rFonts w:ascii="Eras Bold ITC" w:hAnsi="Eras Bold ITC"/>
          <w:sz w:val="24"/>
          <w:szCs w:val="24"/>
        </w:rPr>
      </w:pPr>
      <w:r>
        <w:br w:type="page"/>
      </w:r>
    </w:p>
    <w:p w:rsidR="00DF6594" w:rsidRDefault="00DF6594">
      <w:pPr>
        <w:pStyle w:val="Default"/>
        <w:rPr>
          <w:rFonts w:cstheme="minorBidi"/>
          <w:color w:val="auto"/>
        </w:rPr>
      </w:pPr>
    </w:p>
    <w:p w:rsidR="00DF6594" w:rsidRPr="00C91F56" w:rsidRDefault="00D56118" w:rsidP="00C91F56">
      <w:pPr>
        <w:pStyle w:val="Heading1"/>
        <w:spacing w:before="0"/>
        <w:rPr>
          <w:sz w:val="36"/>
          <w:szCs w:val="36"/>
        </w:rPr>
      </w:pPr>
      <w:bookmarkStart w:id="2" w:name="_Toc390332495"/>
      <w:bookmarkStart w:id="3" w:name="_Toc421011815"/>
      <w:r w:rsidRPr="00C91F56">
        <w:rPr>
          <w:sz w:val="36"/>
          <w:szCs w:val="36"/>
        </w:rPr>
        <w:t>2.1 Precautions using the sensor</w:t>
      </w:r>
      <w:bookmarkEnd w:id="2"/>
      <w:bookmarkEnd w:id="3"/>
      <w:r w:rsidRPr="00C91F56">
        <w:rPr>
          <w:sz w:val="36"/>
          <w:szCs w:val="36"/>
        </w:rPr>
        <w:t xml:space="preserve"> </w:t>
      </w:r>
    </w:p>
    <w:p w:rsidR="00DF6594" w:rsidRPr="006057A8" w:rsidRDefault="00D56118">
      <w:pPr>
        <w:pStyle w:val="Default"/>
        <w:spacing w:line="296" w:lineRule="atLeast"/>
        <w:ind w:right="205"/>
        <w:rPr>
          <w:rFonts w:ascii="Times New Roman" w:hAnsi="Times New Roman" w:cs="Times New Roman"/>
          <w:color w:val="auto"/>
          <w:sz w:val="32"/>
          <w:szCs w:val="32"/>
        </w:rPr>
      </w:pPr>
      <w:r w:rsidRPr="006057A8">
        <w:rPr>
          <w:rFonts w:ascii="Times New Roman" w:hAnsi="Times New Roman" w:cs="Times New Roman"/>
          <w:color w:val="auto"/>
          <w:sz w:val="32"/>
          <w:szCs w:val="32"/>
        </w:rPr>
        <w:t xml:space="preserve">The </w:t>
      </w:r>
      <w:proofErr w:type="spellStart"/>
      <w:r w:rsidR="009E71EE">
        <w:rPr>
          <w:rFonts w:ascii="Times New Roman" w:hAnsi="Times New Roman" w:cs="Times New Roman"/>
          <w:color w:val="auto"/>
          <w:sz w:val="32"/>
          <w:szCs w:val="32"/>
        </w:rPr>
        <w:t>Xentaur</w:t>
      </w:r>
      <w:proofErr w:type="spellEnd"/>
      <w:r w:rsidRPr="006057A8">
        <w:rPr>
          <w:rFonts w:ascii="Times New Roman" w:hAnsi="Times New Roman" w:cs="Times New Roman"/>
          <w:color w:val="auto"/>
          <w:sz w:val="32"/>
          <w:szCs w:val="32"/>
        </w:rPr>
        <w:t xml:space="preserve"> HTF™ Al</w:t>
      </w:r>
      <w:r w:rsidRPr="006057A8">
        <w:rPr>
          <w:rFonts w:ascii="Times New Roman" w:hAnsi="Times New Roman" w:cs="Times New Roman"/>
          <w:color w:val="auto"/>
          <w:position w:val="-6"/>
          <w:sz w:val="32"/>
          <w:szCs w:val="32"/>
          <w:vertAlign w:val="subscript"/>
        </w:rPr>
        <w:t>2</w:t>
      </w:r>
      <w:r w:rsidRPr="006057A8">
        <w:rPr>
          <w:rFonts w:ascii="Times New Roman" w:hAnsi="Times New Roman" w:cs="Times New Roman"/>
          <w:color w:val="auto"/>
          <w:sz w:val="32"/>
          <w:szCs w:val="32"/>
        </w:rPr>
        <w:t>O</w:t>
      </w:r>
      <w:r w:rsidRPr="006057A8">
        <w:rPr>
          <w:rFonts w:ascii="Times New Roman" w:hAnsi="Times New Roman" w:cs="Times New Roman"/>
          <w:color w:val="auto"/>
          <w:position w:val="-6"/>
          <w:sz w:val="32"/>
          <w:szCs w:val="32"/>
          <w:vertAlign w:val="subscript"/>
        </w:rPr>
        <w:t>3</w:t>
      </w:r>
      <w:r w:rsidRPr="006057A8">
        <w:rPr>
          <w:rFonts w:ascii="Times New Roman" w:hAnsi="Times New Roman" w:cs="Times New Roman"/>
          <w:color w:val="auto"/>
          <w:sz w:val="32"/>
          <w:szCs w:val="32"/>
        </w:rPr>
        <w:t xml:space="preserve"> sensor is designed and field proven to be highly reliable, rugged and maintenance free. However the user should consider the following precau</w:t>
      </w:r>
      <w:r w:rsidRPr="006057A8">
        <w:rPr>
          <w:rFonts w:ascii="Times New Roman" w:hAnsi="Times New Roman" w:cs="Times New Roman"/>
          <w:color w:val="auto"/>
          <w:sz w:val="32"/>
          <w:szCs w:val="32"/>
        </w:rPr>
        <w:softHyphen/>
        <w:t xml:space="preserve">tions: </w:t>
      </w:r>
    </w:p>
    <w:p w:rsidR="00DF6594" w:rsidRPr="006057A8" w:rsidRDefault="00D56118" w:rsidP="006057A8">
      <w:pPr>
        <w:pStyle w:val="Default"/>
        <w:ind w:left="720" w:hanging="720"/>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w:t>
      </w:r>
      <w:r w:rsidRPr="006057A8">
        <w:rPr>
          <w:rFonts w:ascii="Times New Roman" w:hAnsi="Times New Roman" w:cs="Times New Roman"/>
          <w:b/>
          <w:bCs/>
          <w:i/>
          <w:iCs/>
          <w:color w:val="auto"/>
          <w:sz w:val="32"/>
          <w:szCs w:val="32"/>
        </w:rPr>
        <w:tab/>
        <w:t xml:space="preserve">To avoid the need for prolonged dry-down (when expecting to measure </w:t>
      </w:r>
      <w:proofErr w:type="spellStart"/>
      <w:r w:rsidRPr="006057A8">
        <w:rPr>
          <w:rFonts w:ascii="Times New Roman" w:hAnsi="Times New Roman" w:cs="Times New Roman"/>
          <w:b/>
          <w:bCs/>
          <w:i/>
          <w:iCs/>
          <w:color w:val="auto"/>
          <w:sz w:val="32"/>
          <w:szCs w:val="32"/>
        </w:rPr>
        <w:t>dewpoints</w:t>
      </w:r>
      <w:proofErr w:type="spellEnd"/>
      <w:r w:rsidRPr="006057A8">
        <w:rPr>
          <w:rFonts w:ascii="Times New Roman" w:hAnsi="Times New Roman" w:cs="Times New Roman"/>
          <w:b/>
          <w:bCs/>
          <w:i/>
          <w:iCs/>
          <w:color w:val="auto"/>
          <w:sz w:val="32"/>
          <w:szCs w:val="32"/>
        </w:rPr>
        <w:t xml:space="preserve"> dryer than -65ºC), do not expose the sensor to room air longer than necessary (1 - 2 minutes). Thus, do not open the sensor container before you are ready to install the sensor. </w:t>
      </w:r>
    </w:p>
    <w:p w:rsidR="00DF6594" w:rsidRPr="006057A8" w:rsidRDefault="00D56118" w:rsidP="006057A8">
      <w:pPr>
        <w:pStyle w:val="Default"/>
        <w:ind w:left="720" w:hanging="720"/>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w:t>
      </w:r>
      <w:r w:rsidRPr="006057A8">
        <w:rPr>
          <w:rFonts w:ascii="Times New Roman" w:hAnsi="Times New Roman" w:cs="Times New Roman"/>
          <w:b/>
          <w:bCs/>
          <w:i/>
          <w:iCs/>
          <w:color w:val="auto"/>
          <w:sz w:val="32"/>
          <w:szCs w:val="32"/>
        </w:rPr>
        <w:tab/>
        <w:t>The sensor container has desiccant to keep the sensor dry during shipping and to avoid damage due to condensation. Close the con</w:t>
      </w:r>
      <w:r w:rsidRPr="006057A8">
        <w:rPr>
          <w:rFonts w:ascii="Times New Roman" w:hAnsi="Times New Roman" w:cs="Times New Roman"/>
          <w:b/>
          <w:bCs/>
          <w:i/>
          <w:iCs/>
          <w:color w:val="auto"/>
          <w:sz w:val="32"/>
          <w:szCs w:val="32"/>
        </w:rPr>
        <w:softHyphen/>
        <w:t xml:space="preserve">tainer immediately after removing the sensor to avoid degradation of the desiccant. </w:t>
      </w:r>
    </w:p>
    <w:p w:rsidR="00DF6594" w:rsidRPr="006057A8" w:rsidRDefault="00D56118" w:rsidP="006057A8">
      <w:pPr>
        <w:pStyle w:val="Default"/>
        <w:ind w:left="720" w:hanging="720"/>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w:t>
      </w:r>
      <w:r w:rsidRPr="006057A8">
        <w:rPr>
          <w:rFonts w:ascii="Times New Roman" w:hAnsi="Times New Roman" w:cs="Times New Roman"/>
          <w:b/>
          <w:bCs/>
          <w:i/>
          <w:iCs/>
          <w:color w:val="auto"/>
          <w:sz w:val="32"/>
          <w:szCs w:val="32"/>
        </w:rPr>
        <w:tab/>
        <w:t xml:space="preserve">Do not throw away the sensor </w:t>
      </w:r>
      <w:proofErr w:type="gramStart"/>
      <w:r w:rsidRPr="006057A8">
        <w:rPr>
          <w:rFonts w:ascii="Times New Roman" w:hAnsi="Times New Roman" w:cs="Times New Roman"/>
          <w:b/>
          <w:bCs/>
          <w:i/>
          <w:iCs/>
          <w:color w:val="auto"/>
          <w:sz w:val="32"/>
          <w:szCs w:val="32"/>
        </w:rPr>
        <w:t>container,</w:t>
      </w:r>
      <w:proofErr w:type="gramEnd"/>
      <w:r w:rsidRPr="006057A8">
        <w:rPr>
          <w:rFonts w:ascii="Times New Roman" w:hAnsi="Times New Roman" w:cs="Times New Roman"/>
          <w:b/>
          <w:bCs/>
          <w:i/>
          <w:iCs/>
          <w:color w:val="auto"/>
          <w:sz w:val="32"/>
          <w:szCs w:val="32"/>
        </w:rPr>
        <w:t xml:space="preserve"> you may use it again to transport the sensor between locations, to store it between uses or to ship it back to the factory for certification. The container can be attached to the loop cable, by trapping the cable with the lid strap. </w:t>
      </w:r>
    </w:p>
    <w:p w:rsidR="00DF6594" w:rsidRPr="006057A8" w:rsidRDefault="00D56118" w:rsidP="006057A8">
      <w:pPr>
        <w:pStyle w:val="Default"/>
        <w:ind w:left="720" w:hanging="720"/>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w:t>
      </w:r>
      <w:r w:rsidRPr="006057A8">
        <w:rPr>
          <w:rFonts w:ascii="Times New Roman" w:hAnsi="Times New Roman" w:cs="Times New Roman"/>
          <w:b/>
          <w:bCs/>
          <w:i/>
          <w:iCs/>
          <w:color w:val="auto"/>
          <w:sz w:val="32"/>
          <w:szCs w:val="32"/>
        </w:rPr>
        <w:tab/>
        <w:t xml:space="preserve">Do not expose the sensor to corrosive gases or liquids such as ones containing Chlorine, Ammonia or </w:t>
      </w:r>
      <w:proofErr w:type="spellStart"/>
      <w:r w:rsidRPr="006057A8">
        <w:rPr>
          <w:rFonts w:ascii="Times New Roman" w:hAnsi="Times New Roman" w:cs="Times New Roman"/>
          <w:b/>
          <w:bCs/>
          <w:i/>
          <w:iCs/>
          <w:color w:val="auto"/>
          <w:sz w:val="32"/>
          <w:szCs w:val="32"/>
        </w:rPr>
        <w:t>HCl</w:t>
      </w:r>
      <w:proofErr w:type="spellEnd"/>
      <w:r w:rsidRPr="006057A8">
        <w:rPr>
          <w:rFonts w:ascii="Times New Roman" w:hAnsi="Times New Roman" w:cs="Times New Roman"/>
          <w:b/>
          <w:bCs/>
          <w:i/>
          <w:iCs/>
          <w:color w:val="auto"/>
          <w:sz w:val="32"/>
          <w:szCs w:val="32"/>
        </w:rPr>
        <w:t>. (SO</w:t>
      </w:r>
      <w:r w:rsidRPr="006057A8">
        <w:rPr>
          <w:rFonts w:ascii="Times New Roman" w:hAnsi="Times New Roman" w:cs="Times New Roman"/>
          <w:b/>
          <w:bCs/>
          <w:i/>
          <w:iCs/>
          <w:color w:val="auto"/>
          <w:position w:val="-5"/>
          <w:sz w:val="32"/>
          <w:szCs w:val="32"/>
          <w:vertAlign w:val="subscript"/>
        </w:rPr>
        <w:t xml:space="preserve">2 </w:t>
      </w:r>
      <w:r w:rsidRPr="006057A8">
        <w:rPr>
          <w:rFonts w:ascii="Times New Roman" w:hAnsi="Times New Roman" w:cs="Times New Roman"/>
          <w:b/>
          <w:bCs/>
          <w:i/>
          <w:iCs/>
          <w:color w:val="auto"/>
          <w:sz w:val="32"/>
          <w:szCs w:val="32"/>
        </w:rPr>
        <w:t>can be moni</w:t>
      </w:r>
      <w:r w:rsidRPr="006057A8">
        <w:rPr>
          <w:rFonts w:ascii="Times New Roman" w:hAnsi="Times New Roman" w:cs="Times New Roman"/>
          <w:b/>
          <w:bCs/>
          <w:i/>
          <w:iCs/>
          <w:color w:val="auto"/>
          <w:sz w:val="32"/>
          <w:szCs w:val="32"/>
        </w:rPr>
        <w:softHyphen/>
        <w:t>tored when the moisture content is low). Cyanide, Br</w:t>
      </w:r>
      <w:r w:rsidRPr="006057A8">
        <w:rPr>
          <w:rFonts w:ascii="Times New Roman" w:hAnsi="Times New Roman" w:cs="Times New Roman"/>
          <w:b/>
          <w:bCs/>
          <w:i/>
          <w:iCs/>
          <w:color w:val="auto"/>
          <w:position w:val="-5"/>
          <w:sz w:val="32"/>
          <w:szCs w:val="32"/>
          <w:vertAlign w:val="subscript"/>
        </w:rPr>
        <w:t>2</w:t>
      </w:r>
      <w:r w:rsidRPr="006057A8">
        <w:rPr>
          <w:rFonts w:ascii="Times New Roman" w:hAnsi="Times New Roman" w:cs="Times New Roman"/>
          <w:b/>
          <w:bCs/>
          <w:i/>
          <w:iCs/>
          <w:color w:val="auto"/>
          <w:sz w:val="32"/>
          <w:szCs w:val="32"/>
        </w:rPr>
        <w:t>, I</w:t>
      </w:r>
      <w:r w:rsidRPr="006057A8">
        <w:rPr>
          <w:rFonts w:ascii="Times New Roman" w:hAnsi="Times New Roman" w:cs="Times New Roman"/>
          <w:b/>
          <w:bCs/>
          <w:i/>
          <w:iCs/>
          <w:color w:val="auto"/>
          <w:position w:val="-5"/>
          <w:sz w:val="32"/>
          <w:szCs w:val="32"/>
          <w:vertAlign w:val="subscript"/>
        </w:rPr>
        <w:t>2</w:t>
      </w:r>
      <w:r w:rsidRPr="006057A8">
        <w:rPr>
          <w:rFonts w:ascii="Times New Roman" w:hAnsi="Times New Roman" w:cs="Times New Roman"/>
          <w:b/>
          <w:bCs/>
          <w:i/>
          <w:iCs/>
          <w:color w:val="auto"/>
          <w:sz w:val="32"/>
          <w:szCs w:val="32"/>
        </w:rPr>
        <w:t>, and HNO</w:t>
      </w:r>
      <w:r w:rsidRPr="006057A8">
        <w:rPr>
          <w:rFonts w:ascii="Times New Roman" w:hAnsi="Times New Roman" w:cs="Times New Roman"/>
          <w:b/>
          <w:bCs/>
          <w:i/>
          <w:iCs/>
          <w:color w:val="auto"/>
          <w:position w:val="-5"/>
          <w:sz w:val="32"/>
          <w:szCs w:val="32"/>
          <w:vertAlign w:val="subscript"/>
        </w:rPr>
        <w:t>3</w:t>
      </w:r>
      <w:r w:rsidRPr="006057A8">
        <w:rPr>
          <w:rFonts w:ascii="Times New Roman" w:hAnsi="Times New Roman" w:cs="Times New Roman"/>
          <w:b/>
          <w:bCs/>
          <w:i/>
          <w:iCs/>
          <w:color w:val="auto"/>
          <w:sz w:val="32"/>
          <w:szCs w:val="32"/>
        </w:rPr>
        <w:t xml:space="preserve"> may harm the gold layer of the sensor, thus limiting sensor life. </w:t>
      </w:r>
    </w:p>
    <w:p w:rsidR="00DF6594" w:rsidRPr="006057A8" w:rsidRDefault="00D56118" w:rsidP="006057A8">
      <w:pPr>
        <w:pStyle w:val="Default"/>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w:t>
      </w:r>
      <w:r w:rsidRPr="006057A8">
        <w:rPr>
          <w:rFonts w:ascii="Times New Roman" w:hAnsi="Times New Roman" w:cs="Times New Roman"/>
          <w:b/>
          <w:bCs/>
          <w:i/>
          <w:iCs/>
          <w:color w:val="auto"/>
          <w:sz w:val="32"/>
          <w:szCs w:val="32"/>
        </w:rPr>
        <w:tab/>
        <w:t xml:space="preserve">Except for the XTR-60 and XTR-LQ sensors: </w:t>
      </w:r>
    </w:p>
    <w:p w:rsidR="00DF6594" w:rsidRPr="006057A8" w:rsidRDefault="00D56118" w:rsidP="006057A8">
      <w:pPr>
        <w:pStyle w:val="Default"/>
        <w:numPr>
          <w:ilvl w:val="3"/>
          <w:numId w:val="1"/>
        </w:numPr>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 xml:space="preserve">1. Do not expose the sensor to liquid water, as it may get damaged. </w:t>
      </w:r>
    </w:p>
    <w:p w:rsidR="006057A8" w:rsidRPr="006057A8" w:rsidRDefault="00D56118" w:rsidP="006057A8">
      <w:pPr>
        <w:pStyle w:val="Default"/>
        <w:numPr>
          <w:ilvl w:val="8"/>
          <w:numId w:val="1"/>
        </w:numPr>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 xml:space="preserve">2. Do not breathe directly onto the sensor, as condensation may </w:t>
      </w:r>
    </w:p>
    <w:p w:rsidR="00DF6594" w:rsidRPr="006057A8" w:rsidRDefault="00D56118" w:rsidP="006057A8">
      <w:pPr>
        <w:pStyle w:val="Default"/>
        <w:numPr>
          <w:ilvl w:val="8"/>
          <w:numId w:val="1"/>
        </w:numPr>
        <w:rPr>
          <w:rFonts w:ascii="Times New Roman" w:hAnsi="Times New Roman" w:cs="Times New Roman"/>
          <w:color w:val="auto"/>
          <w:sz w:val="32"/>
          <w:szCs w:val="32"/>
        </w:rPr>
      </w:pPr>
      <w:proofErr w:type="gramStart"/>
      <w:r w:rsidRPr="006057A8">
        <w:rPr>
          <w:rFonts w:ascii="Times New Roman" w:hAnsi="Times New Roman" w:cs="Times New Roman"/>
          <w:b/>
          <w:bCs/>
          <w:i/>
          <w:iCs/>
          <w:color w:val="auto"/>
          <w:sz w:val="32"/>
          <w:szCs w:val="32"/>
        </w:rPr>
        <w:t>form</w:t>
      </w:r>
      <w:proofErr w:type="gramEnd"/>
      <w:r w:rsidRPr="006057A8">
        <w:rPr>
          <w:rFonts w:ascii="Times New Roman" w:hAnsi="Times New Roman" w:cs="Times New Roman"/>
          <w:b/>
          <w:bCs/>
          <w:i/>
          <w:iCs/>
          <w:color w:val="auto"/>
          <w:sz w:val="32"/>
          <w:szCs w:val="32"/>
        </w:rPr>
        <w:t xml:space="preserve"> which could damage the sensor element. </w:t>
      </w:r>
    </w:p>
    <w:p w:rsidR="00DF6594" w:rsidRPr="006057A8" w:rsidRDefault="00D56118" w:rsidP="006057A8">
      <w:pPr>
        <w:pStyle w:val="Default"/>
        <w:ind w:left="720" w:hanging="720"/>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w:t>
      </w:r>
      <w:r w:rsidRPr="006057A8">
        <w:rPr>
          <w:rFonts w:ascii="Times New Roman" w:hAnsi="Times New Roman" w:cs="Times New Roman"/>
          <w:b/>
          <w:bCs/>
          <w:i/>
          <w:iCs/>
          <w:color w:val="auto"/>
          <w:sz w:val="32"/>
          <w:szCs w:val="32"/>
        </w:rPr>
        <w:tab/>
        <w:t>Do not install the sensor near heat s</w:t>
      </w:r>
      <w:r w:rsidR="006057A8">
        <w:rPr>
          <w:rFonts w:ascii="Times New Roman" w:hAnsi="Times New Roman" w:cs="Times New Roman"/>
          <w:b/>
          <w:bCs/>
          <w:i/>
          <w:iCs/>
          <w:color w:val="auto"/>
          <w:sz w:val="32"/>
          <w:szCs w:val="32"/>
        </w:rPr>
        <w:t xml:space="preserve">ources such as radiators or air </w:t>
      </w:r>
      <w:r w:rsidRPr="006057A8">
        <w:rPr>
          <w:rFonts w:ascii="Times New Roman" w:hAnsi="Times New Roman" w:cs="Times New Roman"/>
          <w:b/>
          <w:bCs/>
          <w:i/>
          <w:iCs/>
          <w:color w:val="auto"/>
          <w:sz w:val="32"/>
          <w:szCs w:val="32"/>
        </w:rPr>
        <w:t xml:space="preserve">ducts. </w:t>
      </w:r>
    </w:p>
    <w:p w:rsidR="00DF6594" w:rsidRPr="006057A8" w:rsidRDefault="00D56118" w:rsidP="006057A8">
      <w:pPr>
        <w:pStyle w:val="Default"/>
        <w:ind w:left="720" w:hanging="720"/>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w:t>
      </w:r>
      <w:r w:rsidRPr="006057A8">
        <w:rPr>
          <w:rFonts w:ascii="Times New Roman" w:hAnsi="Times New Roman" w:cs="Times New Roman"/>
          <w:b/>
          <w:bCs/>
          <w:i/>
          <w:iCs/>
          <w:color w:val="auto"/>
          <w:sz w:val="32"/>
          <w:szCs w:val="32"/>
        </w:rPr>
        <w:tab/>
        <w:t xml:space="preserve">Do not install the sensor in places subject to extreme mechanical vibration or shock. If this is not avoidable, use resilient mounting. If in doubt, call your representative. </w:t>
      </w:r>
    </w:p>
    <w:p w:rsidR="00DF6594" w:rsidRPr="006057A8" w:rsidRDefault="00D56118" w:rsidP="006057A8">
      <w:pPr>
        <w:pStyle w:val="Default"/>
        <w:ind w:left="720" w:hanging="720"/>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w:t>
      </w:r>
      <w:r w:rsidRPr="006057A8">
        <w:rPr>
          <w:rFonts w:ascii="Times New Roman" w:hAnsi="Times New Roman" w:cs="Times New Roman"/>
          <w:b/>
          <w:bCs/>
          <w:i/>
          <w:iCs/>
          <w:color w:val="auto"/>
          <w:sz w:val="32"/>
          <w:szCs w:val="32"/>
        </w:rPr>
        <w:tab/>
        <w:t xml:space="preserve">Do not disassemble the porous metal filter encapsulation, as this will damage the sensor and void your factory warranty. </w:t>
      </w:r>
    </w:p>
    <w:p w:rsidR="0037325E" w:rsidRPr="0021482F" w:rsidRDefault="00D56118" w:rsidP="0021482F">
      <w:pPr>
        <w:pStyle w:val="Default"/>
        <w:ind w:left="720" w:hanging="720"/>
        <w:rPr>
          <w:rFonts w:ascii="Times New Roman" w:hAnsi="Times New Roman" w:cs="Times New Roman"/>
          <w:color w:val="auto"/>
          <w:sz w:val="32"/>
          <w:szCs w:val="32"/>
        </w:rPr>
      </w:pPr>
      <w:r w:rsidRPr="006057A8">
        <w:rPr>
          <w:rFonts w:ascii="Times New Roman" w:hAnsi="Times New Roman" w:cs="Times New Roman"/>
          <w:b/>
          <w:bCs/>
          <w:i/>
          <w:iCs/>
          <w:color w:val="auto"/>
          <w:sz w:val="32"/>
          <w:szCs w:val="32"/>
        </w:rPr>
        <w:t>•</w:t>
      </w:r>
      <w:r w:rsidRPr="006057A8">
        <w:rPr>
          <w:rFonts w:ascii="Times New Roman" w:hAnsi="Times New Roman" w:cs="Times New Roman"/>
          <w:b/>
          <w:bCs/>
          <w:i/>
          <w:iCs/>
          <w:color w:val="auto"/>
          <w:sz w:val="32"/>
          <w:szCs w:val="32"/>
        </w:rPr>
        <w:tab/>
        <w:t xml:space="preserve">Prior to installation of the probe, ensure that no contaminants are present in the system (e.g. oil, liquid water). </w:t>
      </w:r>
      <w:r w:rsidR="0037325E">
        <w:br w:type="page"/>
      </w:r>
    </w:p>
    <w:p w:rsidR="00DF6594" w:rsidRDefault="00082EC3">
      <w:pPr>
        <w:pStyle w:val="Default"/>
        <w:rPr>
          <w:rFonts w:cstheme="minorBidi"/>
          <w:color w:val="auto"/>
        </w:rPr>
      </w:pPr>
      <w:r>
        <w:rPr>
          <w:rFonts w:cstheme="minorBidi"/>
          <w:color w:val="auto"/>
        </w:rPr>
        <w:lastRenderedPageBreak/>
        <w:t xml:space="preserve">COSA </w:t>
      </w:r>
      <w:proofErr w:type="spellStart"/>
      <w:r>
        <w:rPr>
          <w:rFonts w:cstheme="minorBidi"/>
          <w:color w:val="auto"/>
        </w:rPr>
        <w:t>Xentaur</w:t>
      </w:r>
      <w:proofErr w:type="spellEnd"/>
      <w:r>
        <w:rPr>
          <w:rFonts w:cstheme="minorBidi"/>
          <w:color w:val="auto"/>
        </w:rPr>
        <w:t xml:space="preserve"> has a library of application notes that can be used as reference for specific application issues.</w:t>
      </w:r>
    </w:p>
    <w:p w:rsidR="00082EC3" w:rsidRDefault="00082EC3">
      <w:pPr>
        <w:pStyle w:val="Default"/>
        <w:rPr>
          <w:rFonts w:cstheme="minorBidi"/>
          <w:color w:val="auto"/>
        </w:rPr>
      </w:pPr>
    </w:p>
    <w:p w:rsidR="00082EC3" w:rsidRDefault="00082EC3">
      <w:pPr>
        <w:pStyle w:val="Default"/>
        <w:rPr>
          <w:rFonts w:cstheme="minorBidi"/>
          <w:color w:val="auto"/>
        </w:rPr>
      </w:pPr>
    </w:p>
    <w:p w:rsidR="00DF6594" w:rsidRPr="00B450D9" w:rsidRDefault="00D56118" w:rsidP="00B450D9">
      <w:pPr>
        <w:pStyle w:val="Heading1"/>
        <w:spacing w:before="0"/>
        <w:rPr>
          <w:sz w:val="36"/>
          <w:szCs w:val="36"/>
        </w:rPr>
      </w:pPr>
      <w:bookmarkStart w:id="4" w:name="_Toc390332496"/>
      <w:bookmarkStart w:id="5" w:name="_Toc421011816"/>
      <w:r w:rsidRPr="00B450D9">
        <w:rPr>
          <w:sz w:val="36"/>
          <w:szCs w:val="36"/>
        </w:rPr>
        <w:t>2.2 Sensor Technical Specifications</w:t>
      </w:r>
      <w:bookmarkEnd w:id="4"/>
      <w:bookmarkEnd w:id="5"/>
      <w:r w:rsidRPr="00B450D9">
        <w:rPr>
          <w:sz w:val="36"/>
          <w:szCs w:val="36"/>
        </w:rPr>
        <w:t xml:space="preserve"> </w:t>
      </w:r>
    </w:p>
    <w:p w:rsidR="00082EC3" w:rsidRDefault="00D56118" w:rsidP="00082EC3">
      <w:pPr>
        <w:pStyle w:val="CM36"/>
        <w:spacing w:after="0" w:line="223" w:lineRule="atLeast"/>
        <w:rPr>
          <w:rFonts w:ascii="Times New Roman" w:hAnsi="Times New Roman" w:cs="Times New Roman"/>
          <w:sz w:val="28"/>
          <w:szCs w:val="28"/>
        </w:rPr>
      </w:pPr>
      <w:r w:rsidRPr="006057A8">
        <w:rPr>
          <w:rFonts w:ascii="Times New Roman" w:hAnsi="Times New Roman" w:cs="Times New Roman"/>
          <w:sz w:val="28"/>
          <w:szCs w:val="28"/>
        </w:rPr>
        <w:t>Type: .................................Hyper Thin Film high capacitance Al</w:t>
      </w:r>
      <w:r w:rsidRPr="006057A8">
        <w:rPr>
          <w:rFonts w:ascii="Times New Roman" w:hAnsi="Times New Roman" w:cs="Times New Roman"/>
          <w:position w:val="-4"/>
          <w:sz w:val="28"/>
          <w:szCs w:val="28"/>
          <w:vertAlign w:val="subscript"/>
        </w:rPr>
        <w:t>2</w:t>
      </w:r>
      <w:r w:rsidRPr="006057A8">
        <w:rPr>
          <w:rFonts w:ascii="Times New Roman" w:hAnsi="Times New Roman" w:cs="Times New Roman"/>
          <w:sz w:val="28"/>
          <w:szCs w:val="28"/>
        </w:rPr>
        <w:t>O</w:t>
      </w:r>
      <w:r w:rsidRPr="006057A8">
        <w:rPr>
          <w:rFonts w:ascii="Times New Roman" w:hAnsi="Times New Roman" w:cs="Times New Roman"/>
          <w:position w:val="-4"/>
          <w:sz w:val="28"/>
          <w:szCs w:val="28"/>
          <w:vertAlign w:val="subscript"/>
        </w:rPr>
        <w:t>3</w:t>
      </w:r>
      <w:r w:rsidRPr="006057A8">
        <w:rPr>
          <w:rFonts w:ascii="Times New Roman" w:hAnsi="Times New Roman" w:cs="Times New Roman"/>
          <w:sz w:val="28"/>
          <w:szCs w:val="28"/>
        </w:rPr>
        <w:t>.</w:t>
      </w:r>
      <w:r w:rsidRPr="006057A8">
        <w:rPr>
          <w:rFonts w:ascii="Times New Roman" w:hAnsi="Times New Roman" w:cs="Times New Roman"/>
          <w:sz w:val="28"/>
          <w:szCs w:val="28"/>
        </w:rPr>
        <w:br/>
      </w:r>
      <w:proofErr w:type="spellStart"/>
      <w:r w:rsidRPr="006057A8">
        <w:rPr>
          <w:rFonts w:ascii="Times New Roman" w:hAnsi="Times New Roman" w:cs="Times New Roman"/>
          <w:sz w:val="28"/>
          <w:szCs w:val="28"/>
        </w:rPr>
        <w:t>Dewpoint</w:t>
      </w:r>
      <w:proofErr w:type="spellEnd"/>
      <w:r w:rsidRPr="006057A8">
        <w:rPr>
          <w:rFonts w:ascii="Times New Roman" w:hAnsi="Times New Roman" w:cs="Times New Roman"/>
          <w:sz w:val="28"/>
          <w:szCs w:val="28"/>
        </w:rPr>
        <w:t xml:space="preserve"> range</w:t>
      </w:r>
      <w:proofErr w:type="gramStart"/>
      <w:r w:rsidRPr="006057A8">
        <w:rPr>
          <w:rFonts w:ascii="Times New Roman" w:hAnsi="Times New Roman" w:cs="Times New Roman"/>
          <w:sz w:val="28"/>
          <w:szCs w:val="28"/>
        </w:rPr>
        <w:t>:</w:t>
      </w:r>
      <w:proofErr w:type="gramEnd"/>
      <w:r w:rsidRPr="006057A8">
        <w:rPr>
          <w:rFonts w:ascii="Times New Roman" w:hAnsi="Times New Roman" w:cs="Times New Roman"/>
          <w:sz w:val="28"/>
          <w:szCs w:val="28"/>
        </w:rPr>
        <w:br/>
        <w:t>XTR-</w:t>
      </w:r>
      <w:r w:rsidR="00082EC3">
        <w:rPr>
          <w:rFonts w:ascii="Times New Roman" w:hAnsi="Times New Roman" w:cs="Times New Roman"/>
          <w:sz w:val="28"/>
          <w:szCs w:val="28"/>
        </w:rPr>
        <w:t>100 ........................-166°F to +68°F (-11</w:t>
      </w:r>
      <w:r w:rsidRPr="006057A8">
        <w:rPr>
          <w:rFonts w:ascii="Times New Roman" w:hAnsi="Times New Roman" w:cs="Times New Roman"/>
          <w:sz w:val="28"/>
          <w:szCs w:val="28"/>
        </w:rPr>
        <w:t>0°C to +20°C)</w:t>
      </w:r>
      <w:r w:rsidRPr="006057A8">
        <w:rPr>
          <w:rFonts w:ascii="Times New Roman" w:hAnsi="Times New Roman" w:cs="Times New Roman"/>
          <w:sz w:val="28"/>
          <w:szCs w:val="28"/>
        </w:rPr>
        <w:br/>
        <w:t>XTR-65 ..........................-85°F to +68°F (-65°C to +20°C).</w:t>
      </w:r>
      <w:r w:rsidRPr="006057A8">
        <w:rPr>
          <w:rFonts w:ascii="Times New Roman" w:hAnsi="Times New Roman" w:cs="Times New Roman"/>
          <w:sz w:val="28"/>
          <w:szCs w:val="28"/>
        </w:rPr>
        <w:br/>
        <w:t>XTR-60 ..........................-76°F to +68°F (-60°C to +20°C).</w:t>
      </w:r>
      <w:r w:rsidR="00082EC3">
        <w:rPr>
          <w:rFonts w:ascii="Times New Roman" w:hAnsi="Times New Roman" w:cs="Times New Roman"/>
          <w:sz w:val="28"/>
          <w:szCs w:val="28"/>
        </w:rPr>
        <w:t xml:space="preserve"> (+30</w:t>
      </w:r>
      <w:r w:rsidR="00082EC3" w:rsidRPr="006057A8">
        <w:rPr>
          <w:rFonts w:ascii="Times New Roman" w:hAnsi="Times New Roman" w:cs="Times New Roman"/>
          <w:sz w:val="28"/>
          <w:szCs w:val="28"/>
        </w:rPr>
        <w:t>°</w:t>
      </w:r>
      <w:r w:rsidR="00082EC3">
        <w:rPr>
          <w:rFonts w:ascii="Times New Roman" w:hAnsi="Times New Roman" w:cs="Times New Roman"/>
          <w:sz w:val="28"/>
          <w:szCs w:val="28"/>
        </w:rPr>
        <w:t>C max on request)</w:t>
      </w:r>
      <w:r w:rsidRPr="006057A8">
        <w:rPr>
          <w:rFonts w:ascii="Times New Roman" w:hAnsi="Times New Roman" w:cs="Times New Roman"/>
          <w:sz w:val="28"/>
          <w:szCs w:val="28"/>
        </w:rPr>
        <w:br/>
      </w:r>
      <w:proofErr w:type="gramStart"/>
      <w:r w:rsidRPr="006057A8">
        <w:rPr>
          <w:rFonts w:ascii="Times New Roman" w:hAnsi="Times New Roman" w:cs="Times New Roman"/>
          <w:sz w:val="28"/>
          <w:szCs w:val="28"/>
        </w:rPr>
        <w:t>XTR-LQ.........................for use in liquids.</w:t>
      </w:r>
      <w:proofErr w:type="gramEnd"/>
    </w:p>
    <w:p w:rsidR="00082EC3" w:rsidRDefault="00082EC3" w:rsidP="00082EC3">
      <w:pPr>
        <w:pStyle w:val="CM36"/>
        <w:spacing w:after="0" w:line="223" w:lineRule="atLeast"/>
        <w:rPr>
          <w:rFonts w:ascii="Times New Roman" w:hAnsi="Times New Roman" w:cs="Times New Roman"/>
          <w:sz w:val="28"/>
          <w:szCs w:val="28"/>
        </w:rPr>
      </w:pPr>
      <w:r>
        <w:rPr>
          <w:rFonts w:ascii="Times New Roman" w:hAnsi="Times New Roman" w:cs="Times New Roman"/>
          <w:sz w:val="28"/>
          <w:szCs w:val="28"/>
        </w:rPr>
        <w:t>XTR-SC</w:t>
      </w:r>
      <w:r w:rsidRPr="006057A8">
        <w:rPr>
          <w:rFonts w:ascii="Times New Roman" w:hAnsi="Times New Roman" w:cs="Times New Roman"/>
          <w:sz w:val="28"/>
          <w:szCs w:val="28"/>
        </w:rPr>
        <w:t>........................-1</w:t>
      </w:r>
      <w:r>
        <w:rPr>
          <w:rFonts w:ascii="Times New Roman" w:hAnsi="Times New Roman" w:cs="Times New Roman"/>
          <w:sz w:val="28"/>
          <w:szCs w:val="28"/>
        </w:rPr>
        <w:t>66</w:t>
      </w:r>
      <w:r w:rsidRPr="006057A8">
        <w:rPr>
          <w:rFonts w:ascii="Times New Roman" w:hAnsi="Times New Roman" w:cs="Times New Roman"/>
          <w:sz w:val="28"/>
          <w:szCs w:val="28"/>
        </w:rPr>
        <w:t>°F to +68°F (-</w:t>
      </w:r>
      <w:r>
        <w:rPr>
          <w:rFonts w:ascii="Times New Roman" w:hAnsi="Times New Roman" w:cs="Times New Roman"/>
          <w:sz w:val="28"/>
          <w:szCs w:val="28"/>
        </w:rPr>
        <w:t>110</w:t>
      </w:r>
      <w:r w:rsidRPr="006057A8">
        <w:rPr>
          <w:rFonts w:ascii="Times New Roman" w:hAnsi="Times New Roman" w:cs="Times New Roman"/>
          <w:sz w:val="28"/>
          <w:szCs w:val="28"/>
        </w:rPr>
        <w:t>°C to +20°C)</w:t>
      </w:r>
    </w:p>
    <w:p w:rsidR="00DF6594" w:rsidRPr="006057A8" w:rsidRDefault="00082EC3" w:rsidP="00082EC3">
      <w:pPr>
        <w:pStyle w:val="CM36"/>
        <w:spacing w:line="223" w:lineRule="atLeast"/>
        <w:rPr>
          <w:rFonts w:ascii="Times New Roman" w:hAnsi="Times New Roman" w:cs="Times New Roman"/>
          <w:sz w:val="28"/>
          <w:szCs w:val="28"/>
        </w:rPr>
      </w:pPr>
      <w:r>
        <w:rPr>
          <w:rFonts w:ascii="Times New Roman" w:hAnsi="Times New Roman" w:cs="Times New Roman"/>
          <w:sz w:val="28"/>
          <w:szCs w:val="28"/>
        </w:rPr>
        <w:t>XTR-SP</w:t>
      </w:r>
      <w:r w:rsidRPr="006057A8">
        <w:rPr>
          <w:rFonts w:ascii="Times New Roman" w:hAnsi="Times New Roman" w:cs="Times New Roman"/>
          <w:sz w:val="28"/>
          <w:szCs w:val="28"/>
        </w:rPr>
        <w:t>........................-1</w:t>
      </w:r>
      <w:r>
        <w:rPr>
          <w:rFonts w:ascii="Times New Roman" w:hAnsi="Times New Roman" w:cs="Times New Roman"/>
          <w:sz w:val="28"/>
          <w:szCs w:val="28"/>
        </w:rPr>
        <w:t>66</w:t>
      </w:r>
      <w:r w:rsidRPr="006057A8">
        <w:rPr>
          <w:rFonts w:ascii="Times New Roman" w:hAnsi="Times New Roman" w:cs="Times New Roman"/>
          <w:sz w:val="28"/>
          <w:szCs w:val="28"/>
        </w:rPr>
        <w:t>°F to +68°F (-</w:t>
      </w:r>
      <w:r>
        <w:rPr>
          <w:rFonts w:ascii="Times New Roman" w:hAnsi="Times New Roman" w:cs="Times New Roman"/>
          <w:sz w:val="28"/>
          <w:szCs w:val="28"/>
        </w:rPr>
        <w:t>110</w:t>
      </w:r>
      <w:r w:rsidRPr="006057A8">
        <w:rPr>
          <w:rFonts w:ascii="Times New Roman" w:hAnsi="Times New Roman" w:cs="Times New Roman"/>
          <w:sz w:val="28"/>
          <w:szCs w:val="28"/>
        </w:rPr>
        <w:t>°C to +20°C</w:t>
      </w:r>
      <w:proofErr w:type="gramStart"/>
      <w:r w:rsidRPr="006057A8">
        <w:rPr>
          <w:rFonts w:ascii="Times New Roman" w:hAnsi="Times New Roman" w:cs="Times New Roman"/>
          <w:sz w:val="28"/>
          <w:szCs w:val="28"/>
        </w:rPr>
        <w:t>)</w:t>
      </w:r>
      <w:proofErr w:type="gramEnd"/>
      <w:r w:rsidR="00D56118" w:rsidRPr="006057A8">
        <w:rPr>
          <w:rFonts w:ascii="Times New Roman" w:hAnsi="Times New Roman" w:cs="Times New Roman"/>
          <w:sz w:val="28"/>
          <w:szCs w:val="28"/>
        </w:rPr>
        <w:br/>
        <w:t>Capacitance:......................15nF to 200nF.</w:t>
      </w:r>
      <w:r w:rsidR="00D56118" w:rsidRPr="006057A8">
        <w:rPr>
          <w:rFonts w:ascii="Times New Roman" w:hAnsi="Times New Roman" w:cs="Times New Roman"/>
          <w:sz w:val="28"/>
          <w:szCs w:val="28"/>
        </w:rPr>
        <w:br/>
        <w:t>Accuracy: ....</w:t>
      </w:r>
      <w:r>
        <w:rPr>
          <w:rFonts w:ascii="Times New Roman" w:hAnsi="Times New Roman" w:cs="Times New Roman"/>
          <w:sz w:val="28"/>
          <w:szCs w:val="28"/>
        </w:rPr>
        <w:t>......................±5.5°F (±2</w:t>
      </w:r>
      <w:r w:rsidR="00D56118" w:rsidRPr="006057A8">
        <w:rPr>
          <w:rFonts w:ascii="Times New Roman" w:hAnsi="Times New Roman" w:cs="Times New Roman"/>
          <w:sz w:val="28"/>
          <w:szCs w:val="28"/>
        </w:rPr>
        <w:t>°C).</w:t>
      </w:r>
      <w:r w:rsidR="00D56118" w:rsidRPr="006057A8">
        <w:rPr>
          <w:rFonts w:ascii="Times New Roman" w:hAnsi="Times New Roman" w:cs="Times New Roman"/>
          <w:sz w:val="28"/>
          <w:szCs w:val="28"/>
        </w:rPr>
        <w:br/>
        <w:t>Repeatability: ....................±0.9°F (±0.5°C).</w:t>
      </w:r>
      <w:r w:rsidR="00D56118" w:rsidRPr="006057A8">
        <w:rPr>
          <w:rFonts w:ascii="Times New Roman" w:hAnsi="Times New Roman" w:cs="Times New Roman"/>
          <w:sz w:val="28"/>
          <w:szCs w:val="28"/>
        </w:rPr>
        <w:br/>
        <w:t>Response time: ..................see graph in Appendix I</w:t>
      </w:r>
      <w:proofErr w:type="gramStart"/>
      <w:r w:rsidR="00D56118" w:rsidRPr="006057A8">
        <w:rPr>
          <w:rFonts w:ascii="Times New Roman" w:hAnsi="Times New Roman" w:cs="Times New Roman"/>
          <w:sz w:val="28"/>
          <w:szCs w:val="28"/>
        </w:rPr>
        <w:t>.</w:t>
      </w:r>
      <w:proofErr w:type="gramEnd"/>
      <w:r w:rsidR="00D56118" w:rsidRPr="006057A8">
        <w:rPr>
          <w:rFonts w:ascii="Times New Roman" w:hAnsi="Times New Roman" w:cs="Times New Roman"/>
          <w:sz w:val="28"/>
          <w:szCs w:val="28"/>
        </w:rPr>
        <w:br/>
        <w:t>Temperature range: ...........-10°C to +70°C.</w:t>
      </w:r>
      <w:r w:rsidR="00D56118" w:rsidRPr="006057A8">
        <w:rPr>
          <w:rFonts w:ascii="Times New Roman" w:hAnsi="Times New Roman" w:cs="Times New Roman"/>
          <w:sz w:val="28"/>
          <w:szCs w:val="28"/>
        </w:rPr>
        <w:br/>
        <w:t xml:space="preserve">Sample Flow range: </w:t>
      </w:r>
      <w:proofErr w:type="gramStart"/>
      <w:r w:rsidR="00D56118" w:rsidRPr="006057A8">
        <w:rPr>
          <w:rFonts w:ascii="Times New Roman" w:hAnsi="Times New Roman" w:cs="Times New Roman"/>
          <w:sz w:val="28"/>
          <w:szCs w:val="28"/>
        </w:rPr>
        <w:t>..........(</w:t>
      </w:r>
      <w:proofErr w:type="gramEnd"/>
      <w:r w:rsidR="00D56118" w:rsidRPr="006057A8">
        <w:rPr>
          <w:rFonts w:ascii="Times New Roman" w:hAnsi="Times New Roman" w:cs="Times New Roman"/>
          <w:sz w:val="28"/>
          <w:szCs w:val="28"/>
        </w:rPr>
        <w:t>linear velocity @ 1ATM):Static to 100m/s.</w:t>
      </w:r>
      <w:r w:rsidR="00D56118" w:rsidRPr="006057A8">
        <w:rPr>
          <w:rFonts w:ascii="Times New Roman" w:hAnsi="Times New Roman" w:cs="Times New Roman"/>
          <w:sz w:val="28"/>
          <w:szCs w:val="28"/>
        </w:rPr>
        <w:br/>
        <w:t>Storage temperature: .........-40°F to+176°F (-40°C to +80°C).</w:t>
      </w:r>
      <w:r w:rsidR="00D56118" w:rsidRPr="006057A8">
        <w:rPr>
          <w:rFonts w:ascii="Times New Roman" w:hAnsi="Times New Roman" w:cs="Times New Roman"/>
          <w:sz w:val="28"/>
          <w:szCs w:val="28"/>
        </w:rPr>
        <w:br/>
        <w:t>Mechanical</w:t>
      </w:r>
      <w:proofErr w:type="gramStart"/>
      <w:r w:rsidR="00D56118" w:rsidRPr="006057A8">
        <w:rPr>
          <w:rFonts w:ascii="Times New Roman" w:hAnsi="Times New Roman" w:cs="Times New Roman"/>
          <w:sz w:val="28"/>
          <w:szCs w:val="28"/>
        </w:rPr>
        <w:t>:.......................</w:t>
      </w:r>
      <w:proofErr w:type="gramEnd"/>
      <w:r w:rsidR="006057A8">
        <w:rPr>
          <w:rFonts w:ascii="Times New Roman" w:hAnsi="Times New Roman" w:cs="Times New Roman"/>
          <w:sz w:val="28"/>
          <w:szCs w:val="28"/>
        </w:rPr>
        <w:t xml:space="preserve"> </w:t>
      </w:r>
      <w:proofErr w:type="gramStart"/>
      <w:r w:rsidR="006057A8">
        <w:rPr>
          <w:rFonts w:ascii="Times New Roman" w:hAnsi="Times New Roman" w:cs="Times New Roman"/>
          <w:sz w:val="28"/>
          <w:szCs w:val="28"/>
        </w:rPr>
        <w:t>stainless</w:t>
      </w:r>
      <w:proofErr w:type="gramEnd"/>
      <w:r w:rsidR="006057A8">
        <w:rPr>
          <w:rFonts w:ascii="Times New Roman" w:hAnsi="Times New Roman" w:cs="Times New Roman"/>
          <w:sz w:val="28"/>
          <w:szCs w:val="28"/>
        </w:rPr>
        <w:t xml:space="preserve"> steel</w:t>
      </w:r>
      <w:r>
        <w:rPr>
          <w:rFonts w:ascii="Times New Roman" w:hAnsi="Times New Roman" w:cs="Times New Roman"/>
          <w:sz w:val="28"/>
          <w:szCs w:val="28"/>
        </w:rPr>
        <w:t xml:space="preserve"> sensor guard and components</w:t>
      </w:r>
      <w:r w:rsidR="00D56118" w:rsidRPr="006057A8">
        <w:rPr>
          <w:rFonts w:ascii="Times New Roman" w:hAnsi="Times New Roman" w:cs="Times New Roman"/>
          <w:sz w:val="28"/>
          <w:szCs w:val="28"/>
        </w:rPr>
        <w:br/>
        <w:t>Calibration method: ..........NIST/NPL traceable multi-point factory calibration.</w:t>
      </w:r>
      <w:r w:rsidR="00D56118" w:rsidRPr="00775591">
        <w:rPr>
          <w:rFonts w:ascii="Times New Roman" w:hAnsi="Times New Roman" w:cs="Times New Roman"/>
        </w:rPr>
        <w:br/>
      </w:r>
    </w:p>
    <w:p w:rsidR="00DF6594" w:rsidRDefault="00DF6594">
      <w:pPr>
        <w:pStyle w:val="Default"/>
        <w:rPr>
          <w:rFonts w:cstheme="minorBidi"/>
          <w:color w:val="auto"/>
        </w:rPr>
      </w:pPr>
    </w:p>
    <w:p w:rsidR="00DF6594" w:rsidRPr="00B450D9" w:rsidRDefault="00D56118" w:rsidP="00B450D9">
      <w:pPr>
        <w:pStyle w:val="Heading1"/>
        <w:spacing w:before="0"/>
        <w:rPr>
          <w:sz w:val="36"/>
          <w:szCs w:val="36"/>
        </w:rPr>
      </w:pPr>
      <w:bookmarkStart w:id="6" w:name="_Toc390332497"/>
      <w:bookmarkStart w:id="7" w:name="_Toc421011817"/>
      <w:r w:rsidRPr="00B450D9">
        <w:rPr>
          <w:sz w:val="36"/>
          <w:szCs w:val="36"/>
        </w:rPr>
        <w:t>2.3 Sensor Installation &amp; Sampling Techniques</w:t>
      </w:r>
      <w:bookmarkEnd w:id="6"/>
      <w:bookmarkEnd w:id="7"/>
      <w:r w:rsidRPr="00B450D9">
        <w:rPr>
          <w:sz w:val="36"/>
          <w:szCs w:val="36"/>
        </w:rPr>
        <w:t xml:space="preserve"> </w:t>
      </w:r>
    </w:p>
    <w:p w:rsidR="0021482F" w:rsidRDefault="00D56118" w:rsidP="0021482F">
      <w:pPr>
        <w:pStyle w:val="CM36"/>
        <w:spacing w:after="0" w:line="278" w:lineRule="atLeast"/>
        <w:rPr>
          <w:rFonts w:ascii="Times New Roman" w:hAnsi="Times New Roman" w:cs="Times New Roman"/>
          <w:sz w:val="32"/>
          <w:szCs w:val="32"/>
        </w:rPr>
      </w:pPr>
      <w:r w:rsidRPr="006057A8">
        <w:rPr>
          <w:rFonts w:ascii="Times New Roman" w:hAnsi="Times New Roman" w:cs="Times New Roman"/>
          <w:sz w:val="32"/>
          <w:szCs w:val="32"/>
        </w:rPr>
        <w:t>Keep in mind that the moisture content at the sensor is not only due to the moisture of the gas being measured, but also due to desorption of water from tubing, trapped moisture (at the interconnection points, valves, filters and other hygro</w:t>
      </w:r>
      <w:r w:rsidRPr="006057A8">
        <w:rPr>
          <w:rFonts w:ascii="Times New Roman" w:hAnsi="Times New Roman" w:cs="Times New Roman"/>
          <w:sz w:val="32"/>
          <w:szCs w:val="32"/>
        </w:rPr>
        <w:softHyphen/>
        <w:t>scopic materials in the system), leaks in the system, and oth</w:t>
      </w:r>
      <w:r w:rsidRPr="006057A8">
        <w:rPr>
          <w:rFonts w:ascii="Times New Roman" w:hAnsi="Times New Roman" w:cs="Times New Roman"/>
          <w:sz w:val="32"/>
          <w:szCs w:val="32"/>
        </w:rPr>
        <w:softHyphen/>
        <w:t xml:space="preserve">ers. </w:t>
      </w:r>
      <w:r w:rsidR="00120A9F">
        <w:rPr>
          <w:rFonts w:ascii="Times New Roman" w:hAnsi="Times New Roman" w:cs="Times New Roman"/>
          <w:sz w:val="32"/>
          <w:szCs w:val="32"/>
        </w:rPr>
        <w:t>These factors all influence the measurement and can vary the reading from the expected result.</w:t>
      </w:r>
      <w:r w:rsidRPr="006057A8">
        <w:rPr>
          <w:rFonts w:ascii="Times New Roman" w:hAnsi="Times New Roman" w:cs="Times New Roman"/>
          <w:sz w:val="32"/>
          <w:szCs w:val="32"/>
        </w:rPr>
        <w:t xml:space="preserve"> </w:t>
      </w:r>
      <w:r w:rsidR="00120A9F">
        <w:rPr>
          <w:rFonts w:ascii="Times New Roman" w:hAnsi="Times New Roman" w:cs="Times New Roman"/>
          <w:sz w:val="32"/>
          <w:szCs w:val="32"/>
        </w:rPr>
        <w:t xml:space="preserve">In most applications, the ambient conditions have higher moisture concentration than the process stream or environment being monitored. Therefore, moisture ingress into the system is a critical issue. </w:t>
      </w:r>
      <w:r w:rsidRPr="006057A8">
        <w:rPr>
          <w:rFonts w:ascii="Times New Roman" w:hAnsi="Times New Roman" w:cs="Times New Roman"/>
          <w:sz w:val="32"/>
          <w:szCs w:val="32"/>
        </w:rPr>
        <w:t>Factors such as gas pressure, flow rate, materials of construction, length and diameter of tubing, number of interconnecting fittings, dead space in tubing and manifolds; will influence the measure</w:t>
      </w:r>
      <w:r w:rsidRPr="006057A8">
        <w:rPr>
          <w:rFonts w:ascii="Times New Roman" w:hAnsi="Times New Roman" w:cs="Times New Roman"/>
          <w:sz w:val="32"/>
          <w:szCs w:val="32"/>
        </w:rPr>
        <w:softHyphen/>
        <w:t xml:space="preserve">ment value and response time. </w:t>
      </w:r>
    </w:p>
    <w:p w:rsidR="0021482F" w:rsidRDefault="00D56118" w:rsidP="0021482F">
      <w:pPr>
        <w:pStyle w:val="CM36"/>
        <w:spacing w:after="0" w:line="278" w:lineRule="atLeast"/>
        <w:rPr>
          <w:rFonts w:ascii="Times New Roman" w:hAnsi="Times New Roman" w:cs="Times New Roman"/>
          <w:sz w:val="32"/>
          <w:szCs w:val="32"/>
        </w:rPr>
      </w:pPr>
      <w:r w:rsidRPr="006057A8">
        <w:rPr>
          <w:rFonts w:ascii="Times New Roman" w:hAnsi="Times New Roman" w:cs="Times New Roman"/>
          <w:sz w:val="32"/>
          <w:szCs w:val="32"/>
        </w:rPr>
        <w:lastRenderedPageBreak/>
        <w:t xml:space="preserve">The high capacitance HTF™ sensors can be installed either directly in the line to be sampled (in-situ), </w:t>
      </w:r>
      <w:r w:rsidR="00120A9F">
        <w:rPr>
          <w:rFonts w:ascii="Times New Roman" w:hAnsi="Times New Roman" w:cs="Times New Roman"/>
          <w:sz w:val="32"/>
          <w:szCs w:val="32"/>
        </w:rPr>
        <w:t xml:space="preserve">in a bypass loop, </w:t>
      </w:r>
      <w:r w:rsidRPr="006057A8">
        <w:rPr>
          <w:rFonts w:ascii="Times New Roman" w:hAnsi="Times New Roman" w:cs="Times New Roman"/>
          <w:sz w:val="32"/>
          <w:szCs w:val="32"/>
        </w:rPr>
        <w:t>or in a</w:t>
      </w:r>
      <w:r w:rsidR="00120A9F">
        <w:rPr>
          <w:rFonts w:ascii="Times New Roman" w:hAnsi="Times New Roman" w:cs="Times New Roman"/>
          <w:sz w:val="32"/>
          <w:szCs w:val="32"/>
        </w:rPr>
        <w:t>n</w:t>
      </w:r>
      <w:r w:rsidRPr="006057A8">
        <w:rPr>
          <w:rFonts w:ascii="Times New Roman" w:hAnsi="Times New Roman" w:cs="Times New Roman"/>
          <w:sz w:val="32"/>
          <w:szCs w:val="32"/>
        </w:rPr>
        <w:t xml:space="preserve"> </w:t>
      </w:r>
      <w:r w:rsidR="00120A9F">
        <w:rPr>
          <w:rFonts w:ascii="Times New Roman" w:hAnsi="Times New Roman" w:cs="Times New Roman"/>
          <w:sz w:val="32"/>
          <w:szCs w:val="32"/>
        </w:rPr>
        <w:t>extractive sample system</w:t>
      </w:r>
      <w:r w:rsidRPr="006057A8">
        <w:rPr>
          <w:rFonts w:ascii="Times New Roman" w:hAnsi="Times New Roman" w:cs="Times New Roman"/>
          <w:sz w:val="32"/>
          <w:szCs w:val="32"/>
        </w:rPr>
        <w:t xml:space="preserve">. </w:t>
      </w:r>
    </w:p>
    <w:p w:rsidR="00DF6594" w:rsidRPr="006057A8" w:rsidRDefault="00D56118">
      <w:pPr>
        <w:pStyle w:val="CM36"/>
        <w:spacing w:line="278" w:lineRule="atLeast"/>
        <w:rPr>
          <w:rFonts w:ascii="Times New Roman" w:hAnsi="Times New Roman" w:cs="Times New Roman"/>
          <w:sz w:val="32"/>
          <w:szCs w:val="32"/>
        </w:rPr>
      </w:pPr>
      <w:r w:rsidRPr="006057A8">
        <w:rPr>
          <w:rFonts w:ascii="Times New Roman" w:hAnsi="Times New Roman" w:cs="Times New Roman"/>
          <w:sz w:val="32"/>
          <w:szCs w:val="32"/>
        </w:rPr>
        <w:t>To assure a long and accurate performance of the sensor, it should be protected from contaminants such as liquids (water, oil etc.), and particulates. The sintered stainless steel sensor encapsulation protects from particulates larger than 100 microns, finer particulates (e.g. from degraded desic</w:t>
      </w:r>
      <w:r w:rsidRPr="006057A8">
        <w:rPr>
          <w:rFonts w:ascii="Times New Roman" w:hAnsi="Times New Roman" w:cs="Times New Roman"/>
          <w:sz w:val="32"/>
          <w:szCs w:val="32"/>
        </w:rPr>
        <w:softHyphen/>
        <w:t xml:space="preserve">cant or rust) should be filtered with a particulate filter with suitable capability, do not use hygroscopic filter materials. </w:t>
      </w:r>
    </w:p>
    <w:p w:rsidR="0021482F" w:rsidRDefault="0021482F" w:rsidP="0021482F">
      <w:pPr>
        <w:spacing w:after="0"/>
        <w:rPr>
          <w:rFonts w:ascii="Times New Roman" w:hAnsi="Times New Roman" w:cs="Times New Roman"/>
          <w:b/>
          <w:bCs/>
          <w:sz w:val="36"/>
          <w:szCs w:val="36"/>
        </w:rPr>
      </w:pPr>
    </w:p>
    <w:p w:rsidR="00DF6594" w:rsidRPr="00B450D9" w:rsidRDefault="00D56118" w:rsidP="00B450D9">
      <w:pPr>
        <w:pStyle w:val="Heading1"/>
        <w:spacing w:before="0"/>
        <w:rPr>
          <w:sz w:val="36"/>
          <w:szCs w:val="36"/>
        </w:rPr>
      </w:pPr>
      <w:bookmarkStart w:id="8" w:name="_Toc390332498"/>
      <w:bookmarkStart w:id="9" w:name="_Toc421011818"/>
      <w:r w:rsidRPr="00B450D9">
        <w:rPr>
          <w:sz w:val="36"/>
          <w:szCs w:val="36"/>
        </w:rPr>
        <w:t>2.3.1 In-situ Installation</w:t>
      </w:r>
      <w:bookmarkEnd w:id="8"/>
      <w:bookmarkEnd w:id="9"/>
    </w:p>
    <w:p w:rsidR="00DF6594" w:rsidRPr="006E2834" w:rsidRDefault="00D56118">
      <w:pPr>
        <w:pStyle w:val="CM3"/>
        <w:rPr>
          <w:rFonts w:ascii="Times New Roman" w:hAnsi="Times New Roman" w:cs="Times New Roman"/>
          <w:sz w:val="32"/>
          <w:szCs w:val="32"/>
        </w:rPr>
      </w:pPr>
      <w:r w:rsidRPr="006E2834">
        <w:rPr>
          <w:rFonts w:ascii="Times New Roman" w:hAnsi="Times New Roman" w:cs="Times New Roman"/>
          <w:sz w:val="32"/>
          <w:szCs w:val="32"/>
        </w:rPr>
        <w:t>In-situ installation is recommended only for measurements where the gas pressure is expected to vary little, the gas is expected to be free of contaminants, the gas temperature is within the operating specifications of the sensor, and there</w:t>
      </w:r>
      <w:r w:rsidR="00120A9F">
        <w:rPr>
          <w:rFonts w:ascii="Times New Roman" w:hAnsi="Times New Roman" w:cs="Times New Roman"/>
          <w:sz w:val="32"/>
          <w:szCs w:val="32"/>
        </w:rPr>
        <w:t xml:space="preserve"> is no chance of liquids condens</w:t>
      </w:r>
      <w:r w:rsidRPr="006E2834">
        <w:rPr>
          <w:rFonts w:ascii="Times New Roman" w:hAnsi="Times New Roman" w:cs="Times New Roman"/>
          <w:sz w:val="32"/>
          <w:szCs w:val="32"/>
        </w:rPr>
        <w:t>ing. Examples of applications suited for in-situ installations are: pure gases, output of des</w:t>
      </w:r>
      <w:r w:rsidRPr="006E2834">
        <w:rPr>
          <w:rFonts w:ascii="Times New Roman" w:hAnsi="Times New Roman" w:cs="Times New Roman"/>
          <w:sz w:val="32"/>
          <w:szCs w:val="32"/>
        </w:rPr>
        <w:softHyphen/>
        <w:t xml:space="preserve">iccant dryers (for instrument air), glove boxes, etc. For most other applications in-situ installation should be avoided for the following reasons: </w:t>
      </w:r>
    </w:p>
    <w:p w:rsidR="00DF6594" w:rsidRPr="006E2834" w:rsidRDefault="00D56118" w:rsidP="006E2834">
      <w:pPr>
        <w:pStyle w:val="Default"/>
        <w:ind w:left="720" w:hanging="720"/>
        <w:rPr>
          <w:rFonts w:ascii="Times New Roman" w:hAnsi="Times New Roman" w:cs="Times New Roman"/>
          <w:color w:val="auto"/>
          <w:sz w:val="32"/>
          <w:szCs w:val="32"/>
        </w:rPr>
      </w:pPr>
      <w:r w:rsidRPr="006E2834">
        <w:rPr>
          <w:rFonts w:ascii="Times New Roman" w:hAnsi="Times New Roman" w:cs="Times New Roman"/>
          <w:color w:val="auto"/>
          <w:sz w:val="32"/>
          <w:szCs w:val="32"/>
        </w:rPr>
        <w:t>•</w:t>
      </w:r>
      <w:r w:rsidRPr="006E2834">
        <w:rPr>
          <w:rFonts w:ascii="Times New Roman" w:hAnsi="Times New Roman" w:cs="Times New Roman"/>
          <w:color w:val="auto"/>
          <w:sz w:val="32"/>
          <w:szCs w:val="32"/>
        </w:rPr>
        <w:tab/>
        <w:t>Sample conditioning is almost always necessary to avoid exposure of the sensor to liquid water and other contaminants, such as hydrocarbons, which may dam</w:t>
      </w:r>
      <w:r w:rsidRPr="006E2834">
        <w:rPr>
          <w:rFonts w:ascii="Times New Roman" w:hAnsi="Times New Roman" w:cs="Times New Roman"/>
          <w:color w:val="auto"/>
          <w:sz w:val="32"/>
          <w:szCs w:val="32"/>
        </w:rPr>
        <w:softHyphen/>
        <w:t xml:space="preserve">age the sensor or affect accuracy over time. </w:t>
      </w:r>
    </w:p>
    <w:p w:rsidR="00DF6594" w:rsidRPr="006E2834" w:rsidRDefault="00D56118" w:rsidP="006E2834">
      <w:pPr>
        <w:pStyle w:val="Default"/>
        <w:ind w:left="720" w:hanging="720"/>
        <w:rPr>
          <w:rFonts w:ascii="Times New Roman" w:hAnsi="Times New Roman" w:cs="Times New Roman"/>
          <w:color w:val="auto"/>
          <w:sz w:val="32"/>
          <w:szCs w:val="32"/>
        </w:rPr>
      </w:pPr>
      <w:r w:rsidRPr="006E2834">
        <w:rPr>
          <w:rFonts w:ascii="Times New Roman" w:hAnsi="Times New Roman" w:cs="Times New Roman"/>
          <w:color w:val="auto"/>
          <w:sz w:val="32"/>
          <w:szCs w:val="32"/>
        </w:rPr>
        <w:t>•</w:t>
      </w:r>
      <w:r w:rsidRPr="006E2834">
        <w:rPr>
          <w:rFonts w:ascii="Times New Roman" w:hAnsi="Times New Roman" w:cs="Times New Roman"/>
          <w:color w:val="auto"/>
          <w:sz w:val="32"/>
          <w:szCs w:val="32"/>
        </w:rPr>
        <w:tab/>
        <w:t>Variations in line pressure affect the reading of the sen</w:t>
      </w:r>
      <w:r w:rsidRPr="006E2834">
        <w:rPr>
          <w:rFonts w:ascii="Times New Roman" w:hAnsi="Times New Roman" w:cs="Times New Roman"/>
          <w:color w:val="auto"/>
          <w:sz w:val="32"/>
          <w:szCs w:val="32"/>
        </w:rPr>
        <w:softHyphen/>
        <w:t xml:space="preserve">sor because </w:t>
      </w:r>
      <w:proofErr w:type="spellStart"/>
      <w:r w:rsidRPr="006E2834">
        <w:rPr>
          <w:rFonts w:ascii="Times New Roman" w:hAnsi="Times New Roman" w:cs="Times New Roman"/>
          <w:color w:val="auto"/>
          <w:sz w:val="32"/>
          <w:szCs w:val="32"/>
        </w:rPr>
        <w:t>dewpoint</w:t>
      </w:r>
      <w:proofErr w:type="spellEnd"/>
      <w:r w:rsidRPr="006E2834">
        <w:rPr>
          <w:rFonts w:ascii="Times New Roman" w:hAnsi="Times New Roman" w:cs="Times New Roman"/>
          <w:color w:val="auto"/>
          <w:sz w:val="32"/>
          <w:szCs w:val="32"/>
        </w:rPr>
        <w:t xml:space="preserve"> varies with pressure. </w:t>
      </w:r>
    </w:p>
    <w:p w:rsidR="00DF6594" w:rsidRPr="006E2834" w:rsidRDefault="00D56118" w:rsidP="006E2834">
      <w:pPr>
        <w:pStyle w:val="Default"/>
        <w:ind w:left="720" w:hanging="720"/>
        <w:rPr>
          <w:rFonts w:ascii="Times New Roman" w:hAnsi="Times New Roman" w:cs="Times New Roman"/>
          <w:color w:val="auto"/>
          <w:sz w:val="32"/>
          <w:szCs w:val="32"/>
        </w:rPr>
      </w:pPr>
      <w:r w:rsidRPr="006E2834">
        <w:rPr>
          <w:rFonts w:ascii="Times New Roman" w:hAnsi="Times New Roman" w:cs="Times New Roman"/>
          <w:color w:val="auto"/>
          <w:sz w:val="32"/>
          <w:szCs w:val="32"/>
        </w:rPr>
        <w:t>•</w:t>
      </w:r>
      <w:r w:rsidRPr="006E2834">
        <w:rPr>
          <w:rFonts w:ascii="Times New Roman" w:hAnsi="Times New Roman" w:cs="Times New Roman"/>
          <w:color w:val="auto"/>
          <w:sz w:val="32"/>
          <w:szCs w:val="32"/>
        </w:rPr>
        <w:tab/>
        <w:t>If the gas line is under pressure, it is more likely that water condensation occurs which may damage the sen</w:t>
      </w:r>
      <w:r w:rsidRPr="006E2834">
        <w:rPr>
          <w:rFonts w:ascii="Times New Roman" w:hAnsi="Times New Roman" w:cs="Times New Roman"/>
          <w:color w:val="auto"/>
          <w:sz w:val="32"/>
          <w:szCs w:val="32"/>
        </w:rPr>
        <w:softHyphen/>
        <w:t xml:space="preserve">sor. </w:t>
      </w:r>
    </w:p>
    <w:p w:rsidR="00DF6594" w:rsidRPr="006E2834" w:rsidRDefault="00D56118">
      <w:pPr>
        <w:pStyle w:val="Default"/>
        <w:rPr>
          <w:rFonts w:ascii="Times New Roman" w:hAnsi="Times New Roman" w:cs="Times New Roman"/>
          <w:color w:val="auto"/>
          <w:sz w:val="32"/>
          <w:szCs w:val="32"/>
        </w:rPr>
      </w:pPr>
      <w:r w:rsidRPr="006E2834">
        <w:rPr>
          <w:rFonts w:ascii="Times New Roman" w:hAnsi="Times New Roman" w:cs="Times New Roman"/>
          <w:color w:val="auto"/>
          <w:sz w:val="32"/>
          <w:szCs w:val="32"/>
        </w:rPr>
        <w:t>•</w:t>
      </w:r>
      <w:r w:rsidRPr="006E2834">
        <w:rPr>
          <w:rFonts w:ascii="Times New Roman" w:hAnsi="Times New Roman" w:cs="Times New Roman"/>
          <w:color w:val="auto"/>
          <w:sz w:val="32"/>
          <w:szCs w:val="32"/>
        </w:rPr>
        <w:tab/>
        <w:t>Under a pressurized sys</w:t>
      </w:r>
      <w:r w:rsidR="00A97103">
        <w:rPr>
          <w:rFonts w:ascii="Times New Roman" w:hAnsi="Times New Roman" w:cs="Times New Roman"/>
          <w:color w:val="auto"/>
          <w:sz w:val="32"/>
          <w:szCs w:val="32"/>
        </w:rPr>
        <w:t>tem removal of the sensor with</w:t>
      </w:r>
      <w:r w:rsidR="00A97103">
        <w:rPr>
          <w:rFonts w:ascii="Times New Roman" w:hAnsi="Times New Roman" w:cs="Times New Roman"/>
          <w:color w:val="auto"/>
          <w:sz w:val="32"/>
          <w:szCs w:val="32"/>
        </w:rPr>
        <w:softHyphen/>
      </w:r>
    </w:p>
    <w:p w:rsidR="00A97103" w:rsidRDefault="00D56118" w:rsidP="00A97103">
      <w:pPr>
        <w:pStyle w:val="CM15"/>
        <w:ind w:firstLine="720"/>
        <w:rPr>
          <w:rFonts w:ascii="Times New Roman" w:hAnsi="Times New Roman" w:cs="Times New Roman"/>
          <w:sz w:val="32"/>
          <w:szCs w:val="32"/>
        </w:rPr>
      </w:pPr>
      <w:proofErr w:type="gramStart"/>
      <w:r w:rsidRPr="006E2834">
        <w:rPr>
          <w:rFonts w:ascii="Times New Roman" w:hAnsi="Times New Roman" w:cs="Times New Roman"/>
          <w:sz w:val="32"/>
          <w:szCs w:val="32"/>
        </w:rPr>
        <w:t>out</w:t>
      </w:r>
      <w:proofErr w:type="gramEnd"/>
      <w:r w:rsidRPr="006E2834">
        <w:rPr>
          <w:rFonts w:ascii="Times New Roman" w:hAnsi="Times New Roman" w:cs="Times New Roman"/>
          <w:sz w:val="32"/>
          <w:szCs w:val="32"/>
        </w:rPr>
        <w:t xml:space="preserve"> the installation of isolation valves can be dangerous. If in-situ installation is required, bypass mounting is prefer</w:t>
      </w:r>
      <w:r w:rsidRPr="006E2834">
        <w:rPr>
          <w:rFonts w:ascii="Times New Roman" w:hAnsi="Times New Roman" w:cs="Times New Roman"/>
          <w:sz w:val="32"/>
          <w:szCs w:val="32"/>
        </w:rPr>
        <w:softHyphen/>
        <w:t xml:space="preserve">able. If in-line installation is required, make sure to install the sensor at the upper surface of the gas line to minimize its exposure to liquid </w:t>
      </w:r>
      <w:r w:rsidR="001770A8">
        <w:rPr>
          <w:rFonts w:ascii="Times New Roman" w:hAnsi="Times New Roman" w:cs="Times New Roman"/>
          <w:sz w:val="32"/>
          <w:szCs w:val="32"/>
        </w:rPr>
        <w:t>water should condensation occur</w:t>
      </w:r>
      <w:r w:rsidRPr="006E2834">
        <w:rPr>
          <w:rFonts w:ascii="Times New Roman" w:hAnsi="Times New Roman" w:cs="Times New Roman"/>
          <w:sz w:val="32"/>
          <w:szCs w:val="32"/>
        </w:rPr>
        <w:t xml:space="preserve">. Also consider the need to isolate (depressurize) </w:t>
      </w:r>
      <w:proofErr w:type="gramStart"/>
      <w:r w:rsidRPr="006E2834">
        <w:rPr>
          <w:rFonts w:ascii="Times New Roman" w:hAnsi="Times New Roman" w:cs="Times New Roman"/>
          <w:sz w:val="32"/>
          <w:szCs w:val="32"/>
        </w:rPr>
        <w:lastRenderedPageBreak/>
        <w:t>before</w:t>
      </w:r>
      <w:proofErr w:type="gramEnd"/>
      <w:r w:rsidRPr="006E2834">
        <w:rPr>
          <w:rFonts w:ascii="Times New Roman" w:hAnsi="Times New Roman" w:cs="Times New Roman"/>
          <w:sz w:val="32"/>
          <w:szCs w:val="32"/>
        </w:rPr>
        <w:t xml:space="preserve"> installing </w:t>
      </w:r>
      <w:r w:rsidR="003415F1">
        <w:rPr>
          <w:rFonts w:ascii="Times New Roman" w:hAnsi="Times New Roman" w:cs="Times New Roman"/>
          <w:sz w:val="32"/>
          <w:szCs w:val="32"/>
        </w:rPr>
        <w:t>or removing the sensor</w:t>
      </w:r>
      <w:r w:rsidR="001770A8">
        <w:rPr>
          <w:rFonts w:ascii="Times New Roman" w:hAnsi="Times New Roman" w:cs="Times New Roman"/>
          <w:sz w:val="32"/>
          <w:szCs w:val="32"/>
        </w:rPr>
        <w:t xml:space="preserve"> in order to perform maintenance or calibration.</w:t>
      </w:r>
    </w:p>
    <w:p w:rsidR="00DF6594" w:rsidRPr="00A97103" w:rsidRDefault="00DF6594" w:rsidP="00A97103">
      <w:pPr>
        <w:jc w:val="center"/>
      </w:pPr>
    </w:p>
    <w:p w:rsidR="00DF6594" w:rsidRDefault="005C5A72">
      <w:pPr>
        <w:pStyle w:val="Default"/>
        <w:spacing w:after="260"/>
        <w:jc w:val="center"/>
        <w:rPr>
          <w:rFonts w:ascii="Times New Roman" w:hAnsi="Times New Roman" w:cs="Times New Roman"/>
          <w:color w:val="auto"/>
        </w:rPr>
        <w:sectPr w:rsidR="00DF6594" w:rsidSect="00356822">
          <w:pgSz w:w="12240" w:h="15840"/>
          <w:pgMar w:top="1440" w:right="1440" w:bottom="1440" w:left="1440" w:header="720" w:footer="720" w:gutter="0"/>
          <w:pgNumType w:start="1"/>
          <w:cols w:space="720"/>
          <w:noEndnote/>
        </w:sectPr>
      </w:pPr>
      <w:r>
        <w:rPr>
          <w:rFonts w:ascii="Times New Roman" w:hAnsi="Times New Roman" w:cs="Times New Roman"/>
          <w:noProof/>
          <w:color w:val="auto"/>
        </w:rPr>
        <w:drawing>
          <wp:inline distT="0" distB="0" distL="0" distR="0" wp14:anchorId="23E4AB69" wp14:editId="1690A5C7">
            <wp:extent cx="4965700" cy="654394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5700" cy="6543946"/>
                    </a:xfrm>
                    <a:prstGeom prst="rect">
                      <a:avLst/>
                    </a:prstGeom>
                    <a:noFill/>
                    <a:ln>
                      <a:noFill/>
                    </a:ln>
                  </pic:spPr>
                </pic:pic>
              </a:graphicData>
            </a:graphic>
          </wp:inline>
        </w:drawing>
      </w:r>
    </w:p>
    <w:p w:rsidR="00DF6594" w:rsidRDefault="00DF6594">
      <w:pPr>
        <w:pStyle w:val="Default"/>
        <w:rPr>
          <w:rFonts w:cstheme="minorBidi"/>
          <w:color w:val="auto"/>
        </w:rPr>
      </w:pPr>
    </w:p>
    <w:p w:rsidR="00DF6594" w:rsidRPr="0037311C" w:rsidRDefault="00D56118" w:rsidP="0037311C">
      <w:pPr>
        <w:pStyle w:val="Heading1"/>
        <w:spacing w:before="0"/>
        <w:rPr>
          <w:sz w:val="32"/>
          <w:szCs w:val="32"/>
        </w:rPr>
      </w:pPr>
      <w:bookmarkStart w:id="10" w:name="_Toc390332499"/>
      <w:bookmarkStart w:id="11" w:name="_Toc421011819"/>
      <w:r w:rsidRPr="0037311C">
        <w:rPr>
          <w:sz w:val="32"/>
          <w:szCs w:val="32"/>
        </w:rPr>
        <w:t>2.3.2 Extractive Installation</w:t>
      </w:r>
      <w:bookmarkEnd w:id="10"/>
      <w:bookmarkEnd w:id="11"/>
    </w:p>
    <w:p w:rsidR="00DF6594" w:rsidRPr="00775591" w:rsidRDefault="00D56118">
      <w:pPr>
        <w:pStyle w:val="CM3"/>
        <w:rPr>
          <w:rFonts w:ascii="Times New Roman" w:hAnsi="Times New Roman" w:cs="Times New Roman"/>
          <w:sz w:val="28"/>
          <w:szCs w:val="28"/>
        </w:rPr>
      </w:pPr>
      <w:r w:rsidRPr="00775591">
        <w:rPr>
          <w:rFonts w:ascii="Times New Roman" w:hAnsi="Times New Roman" w:cs="Times New Roman"/>
          <w:sz w:val="28"/>
          <w:szCs w:val="28"/>
        </w:rPr>
        <w:t>For extractiv</w:t>
      </w:r>
      <w:r w:rsidR="001770A8">
        <w:rPr>
          <w:rFonts w:ascii="Times New Roman" w:hAnsi="Times New Roman" w:cs="Times New Roman"/>
          <w:sz w:val="28"/>
          <w:szCs w:val="28"/>
        </w:rPr>
        <w:t xml:space="preserve">e installations we recommend </w:t>
      </w:r>
      <w:proofErr w:type="gramStart"/>
      <w:r w:rsidR="001770A8">
        <w:rPr>
          <w:rFonts w:ascii="Times New Roman" w:hAnsi="Times New Roman" w:cs="Times New Roman"/>
          <w:sz w:val="28"/>
          <w:szCs w:val="28"/>
        </w:rPr>
        <w:t>an</w:t>
      </w:r>
      <w:proofErr w:type="gramEnd"/>
      <w:r w:rsidRPr="00775591">
        <w:rPr>
          <w:rFonts w:ascii="Times New Roman" w:hAnsi="Times New Roman" w:cs="Times New Roman"/>
          <w:sz w:val="28"/>
          <w:szCs w:val="28"/>
        </w:rPr>
        <w:t xml:space="preserve"> sample sys</w:t>
      </w:r>
      <w:r w:rsidRPr="00775591">
        <w:rPr>
          <w:rFonts w:ascii="Times New Roman" w:hAnsi="Times New Roman" w:cs="Times New Roman"/>
          <w:sz w:val="28"/>
          <w:szCs w:val="28"/>
        </w:rPr>
        <w:softHyphen/>
        <w:t xml:space="preserve">tem ESS, which may be </w:t>
      </w:r>
      <w:r w:rsidRPr="00775591">
        <w:rPr>
          <w:rFonts w:ascii="Times New Roman" w:hAnsi="Times New Roman" w:cs="Times New Roman"/>
          <w:sz w:val="28"/>
          <w:szCs w:val="28"/>
        </w:rPr>
        <w:lastRenderedPageBreak/>
        <w:t xml:space="preserve">equipped with a variety of features, such as: isolation valve, coalescing or particulate filter, pressure regulator, calibration sample injection or extraction port, pressure gauge, flow meter, weatherproof enclosure. </w:t>
      </w:r>
    </w:p>
    <w:p w:rsidR="00DF6594" w:rsidRPr="0021482F" w:rsidRDefault="00D56118">
      <w:pPr>
        <w:pStyle w:val="CM34"/>
        <w:spacing w:line="278" w:lineRule="atLeast"/>
        <w:rPr>
          <w:rFonts w:ascii="Times New Roman" w:hAnsi="Times New Roman" w:cs="Times New Roman"/>
          <w:sz w:val="32"/>
          <w:szCs w:val="32"/>
        </w:rPr>
      </w:pPr>
      <w:r w:rsidRPr="0021482F">
        <w:rPr>
          <w:rFonts w:ascii="Times New Roman" w:hAnsi="Times New Roman" w:cs="Times New Roman"/>
          <w:sz w:val="32"/>
          <w:szCs w:val="32"/>
        </w:rPr>
        <w:t xml:space="preserve">Refer to the ESS literature for more information. </w:t>
      </w:r>
      <w:r w:rsidR="001770A8">
        <w:rPr>
          <w:rFonts w:ascii="Times New Roman" w:hAnsi="Times New Roman" w:cs="Times New Roman"/>
          <w:sz w:val="32"/>
          <w:szCs w:val="32"/>
        </w:rPr>
        <w:t>T</w:t>
      </w:r>
      <w:r w:rsidRPr="0021482F">
        <w:rPr>
          <w:rFonts w:ascii="Times New Roman" w:hAnsi="Times New Roman" w:cs="Times New Roman"/>
          <w:sz w:val="32"/>
          <w:szCs w:val="32"/>
        </w:rPr>
        <w:t xml:space="preserve">he following two diagrams may be used as a guideline to configure a simple </w:t>
      </w:r>
      <w:r w:rsidR="001770A8">
        <w:rPr>
          <w:rFonts w:ascii="Times New Roman" w:hAnsi="Times New Roman" w:cs="Times New Roman"/>
          <w:sz w:val="32"/>
          <w:szCs w:val="32"/>
        </w:rPr>
        <w:t xml:space="preserve">sample </w:t>
      </w:r>
      <w:r w:rsidRPr="0021482F">
        <w:rPr>
          <w:rFonts w:ascii="Times New Roman" w:hAnsi="Times New Roman" w:cs="Times New Roman"/>
          <w:sz w:val="32"/>
          <w:szCs w:val="32"/>
        </w:rPr>
        <w:t xml:space="preserve">system. </w:t>
      </w:r>
    </w:p>
    <w:p w:rsidR="00DF6594" w:rsidRDefault="005C5A72">
      <w:pPr>
        <w:pStyle w:val="Default"/>
        <w:jc w:val="center"/>
        <w:rPr>
          <w:rFonts w:ascii="Times New Roman" w:hAnsi="Times New Roman" w:cs="Times New Roman"/>
          <w:color w:val="auto"/>
        </w:rPr>
      </w:pPr>
      <w:r>
        <w:rPr>
          <w:rFonts w:ascii="Times New Roman" w:hAnsi="Times New Roman" w:cs="Times New Roman"/>
          <w:noProof/>
          <w:color w:val="auto"/>
        </w:rPr>
        <w:drawing>
          <wp:inline distT="0" distB="0" distL="0" distR="0" wp14:anchorId="17EBF800" wp14:editId="5295DFA1">
            <wp:extent cx="4521200" cy="6066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9232" cy="6077197"/>
                    </a:xfrm>
                    <a:prstGeom prst="rect">
                      <a:avLst/>
                    </a:prstGeom>
                    <a:noFill/>
                    <a:ln>
                      <a:noFill/>
                    </a:ln>
                  </pic:spPr>
                </pic:pic>
              </a:graphicData>
            </a:graphic>
          </wp:inline>
        </w:drawing>
      </w:r>
    </w:p>
    <w:p w:rsidR="00DF6594" w:rsidRPr="00775591" w:rsidRDefault="00D56118">
      <w:pPr>
        <w:pStyle w:val="CM5"/>
        <w:jc w:val="both"/>
        <w:rPr>
          <w:rFonts w:ascii="Times New Roman" w:hAnsi="Times New Roman" w:cs="Times New Roman"/>
          <w:sz w:val="28"/>
          <w:szCs w:val="28"/>
        </w:rPr>
      </w:pPr>
      <w:r w:rsidRPr="00775591">
        <w:rPr>
          <w:rFonts w:ascii="Times New Roman" w:hAnsi="Times New Roman" w:cs="Times New Roman"/>
          <w:sz w:val="28"/>
          <w:szCs w:val="28"/>
        </w:rPr>
        <w:t xml:space="preserve">It is generally recommended to measure at ambient pressure for the following reasons: </w:t>
      </w:r>
    </w:p>
    <w:p w:rsidR="00DF6594" w:rsidRPr="00775591" w:rsidRDefault="00D56118" w:rsidP="0029193E">
      <w:pPr>
        <w:pStyle w:val="Default"/>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 xml:space="preserve">The readings will not be affected by variations in line pressure. </w:t>
      </w:r>
    </w:p>
    <w:p w:rsidR="00DF6594" w:rsidRPr="00775591" w:rsidRDefault="00D56118" w:rsidP="0029193E">
      <w:pPr>
        <w:pStyle w:val="Default"/>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The risk of exposing the sensor to liquid water is signif</w:t>
      </w:r>
      <w:r w:rsidRPr="00775591">
        <w:rPr>
          <w:rFonts w:ascii="Times New Roman" w:hAnsi="Times New Roman" w:cs="Times New Roman"/>
          <w:color w:val="auto"/>
          <w:sz w:val="28"/>
          <w:szCs w:val="28"/>
        </w:rPr>
        <w:softHyphen/>
        <w:t xml:space="preserve">icantly reduced. </w:t>
      </w:r>
    </w:p>
    <w:p w:rsidR="00DF6594" w:rsidRPr="00775591" w:rsidRDefault="00D56118"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lastRenderedPageBreak/>
        <w:t>•</w:t>
      </w:r>
      <w:r w:rsidRPr="00775591">
        <w:rPr>
          <w:rFonts w:ascii="Times New Roman" w:hAnsi="Times New Roman" w:cs="Times New Roman"/>
          <w:color w:val="auto"/>
          <w:sz w:val="28"/>
          <w:szCs w:val="28"/>
        </w:rPr>
        <w:tab/>
      </w:r>
      <w:r w:rsidR="001770A8">
        <w:rPr>
          <w:rFonts w:ascii="Times New Roman" w:hAnsi="Times New Roman" w:cs="Times New Roman"/>
          <w:color w:val="auto"/>
          <w:sz w:val="28"/>
          <w:szCs w:val="28"/>
        </w:rPr>
        <w:t xml:space="preserve">If </w:t>
      </w:r>
      <w:r w:rsidRPr="00775591">
        <w:rPr>
          <w:rFonts w:ascii="Times New Roman" w:hAnsi="Times New Roman" w:cs="Times New Roman"/>
          <w:color w:val="auto"/>
          <w:sz w:val="28"/>
          <w:szCs w:val="28"/>
        </w:rPr>
        <w:t>ppm readings are</w:t>
      </w:r>
      <w:r w:rsidR="001770A8">
        <w:rPr>
          <w:rFonts w:ascii="Times New Roman" w:hAnsi="Times New Roman" w:cs="Times New Roman"/>
          <w:color w:val="auto"/>
          <w:sz w:val="28"/>
          <w:szCs w:val="28"/>
        </w:rPr>
        <w:t xml:space="preserve"> used, these are</w:t>
      </w:r>
      <w:r w:rsidRPr="00775591">
        <w:rPr>
          <w:rFonts w:ascii="Times New Roman" w:hAnsi="Times New Roman" w:cs="Times New Roman"/>
          <w:color w:val="auto"/>
          <w:sz w:val="28"/>
          <w:szCs w:val="28"/>
        </w:rPr>
        <w:t xml:space="preserve"> computed for a pressure of one atmo</w:t>
      </w:r>
      <w:r w:rsidRPr="00775591">
        <w:rPr>
          <w:rFonts w:ascii="Times New Roman" w:hAnsi="Times New Roman" w:cs="Times New Roman"/>
          <w:color w:val="auto"/>
          <w:sz w:val="28"/>
          <w:szCs w:val="28"/>
        </w:rPr>
        <w:softHyphen/>
        <w:t xml:space="preserve">sphere (1 bar); and have to be corrected using a pressure </w:t>
      </w:r>
      <w:proofErr w:type="spellStart"/>
      <w:r w:rsidRPr="00775591">
        <w:rPr>
          <w:rFonts w:ascii="Times New Roman" w:hAnsi="Times New Roman" w:cs="Times New Roman"/>
          <w:color w:val="auto"/>
          <w:sz w:val="28"/>
          <w:szCs w:val="28"/>
        </w:rPr>
        <w:t>nomograph</w:t>
      </w:r>
      <w:proofErr w:type="spellEnd"/>
      <w:r w:rsidRPr="00775591">
        <w:rPr>
          <w:rFonts w:ascii="Times New Roman" w:hAnsi="Times New Roman" w:cs="Times New Roman"/>
          <w:color w:val="auto"/>
          <w:sz w:val="28"/>
          <w:szCs w:val="28"/>
        </w:rPr>
        <w:t xml:space="preserve">, or calculator if the sensor is measuring at different pressures. </w:t>
      </w:r>
    </w:p>
    <w:p w:rsidR="0059084E" w:rsidRDefault="00D56118" w:rsidP="0029193E">
      <w:pPr>
        <w:pStyle w:val="Default"/>
        <w:rPr>
          <w:rFonts w:ascii="Times New Roman" w:hAnsi="Times New Roman" w:cs="Times New Roman"/>
          <w:color w:val="auto"/>
          <w:sz w:val="28"/>
          <w:szCs w:val="28"/>
        </w:rPr>
      </w:pPr>
      <w:r w:rsidRPr="00775591">
        <w:rPr>
          <w:rFonts w:ascii="Times New Roman" w:hAnsi="Times New Roman" w:cs="Times New Roman"/>
          <w:color w:val="auto"/>
          <w:sz w:val="28"/>
          <w:szCs w:val="28"/>
        </w:rPr>
        <w:t xml:space="preserve">If readings at line pressure are necessary, it is recommended to measure at ambient pressure and to use our </w:t>
      </w:r>
      <w:proofErr w:type="spellStart"/>
      <w:r w:rsidRPr="00775591">
        <w:rPr>
          <w:rFonts w:ascii="Times New Roman" w:hAnsi="Times New Roman" w:cs="Times New Roman"/>
          <w:color w:val="auto"/>
          <w:sz w:val="28"/>
          <w:szCs w:val="28"/>
        </w:rPr>
        <w:t>dewpoint</w:t>
      </w:r>
      <w:proofErr w:type="spellEnd"/>
      <w:r w:rsidRPr="00775591">
        <w:rPr>
          <w:rFonts w:ascii="Times New Roman" w:hAnsi="Times New Roman" w:cs="Times New Roman"/>
          <w:color w:val="auto"/>
          <w:sz w:val="28"/>
          <w:szCs w:val="28"/>
        </w:rPr>
        <w:t xml:space="preserve"> cal</w:t>
      </w:r>
      <w:r w:rsidRPr="00775591">
        <w:rPr>
          <w:rFonts w:ascii="Times New Roman" w:hAnsi="Times New Roman" w:cs="Times New Roman"/>
          <w:color w:val="auto"/>
          <w:sz w:val="28"/>
          <w:szCs w:val="28"/>
        </w:rPr>
        <w:softHyphen/>
        <w:t xml:space="preserve">culator to obtain the </w:t>
      </w:r>
      <w:proofErr w:type="spellStart"/>
      <w:r w:rsidRPr="00775591">
        <w:rPr>
          <w:rFonts w:ascii="Times New Roman" w:hAnsi="Times New Roman" w:cs="Times New Roman"/>
          <w:color w:val="auto"/>
          <w:sz w:val="28"/>
          <w:szCs w:val="28"/>
        </w:rPr>
        <w:t>dewpoint</w:t>
      </w:r>
      <w:proofErr w:type="spellEnd"/>
      <w:r w:rsidRPr="00775591">
        <w:rPr>
          <w:rFonts w:ascii="Times New Roman" w:hAnsi="Times New Roman" w:cs="Times New Roman"/>
          <w:color w:val="auto"/>
          <w:sz w:val="28"/>
          <w:szCs w:val="28"/>
        </w:rPr>
        <w:t xml:space="preserve"> at line pressure. </w:t>
      </w:r>
      <w:r w:rsidR="0059084E">
        <w:rPr>
          <w:rFonts w:ascii="Times New Roman" w:hAnsi="Times New Roman" w:cs="Times New Roman"/>
          <w:color w:val="auto"/>
          <w:sz w:val="28"/>
          <w:szCs w:val="28"/>
        </w:rPr>
        <w:t xml:space="preserve">However, the HDT can be programmed to output readings at a fixed pressure. </w:t>
      </w:r>
    </w:p>
    <w:p w:rsidR="00DF6594" w:rsidRPr="00775591" w:rsidRDefault="00D56118" w:rsidP="0029193E">
      <w:pPr>
        <w:pStyle w:val="Default"/>
        <w:rPr>
          <w:rFonts w:ascii="Times New Roman" w:hAnsi="Times New Roman" w:cs="Times New Roman"/>
          <w:color w:val="auto"/>
          <w:sz w:val="28"/>
          <w:szCs w:val="28"/>
        </w:rPr>
      </w:pPr>
      <w:r w:rsidRPr="00775591">
        <w:rPr>
          <w:rFonts w:ascii="Times New Roman" w:hAnsi="Times New Roman" w:cs="Times New Roman"/>
          <w:color w:val="auto"/>
          <w:sz w:val="28"/>
          <w:szCs w:val="28"/>
        </w:rPr>
        <w:t xml:space="preserve">Please make sure that: </w:t>
      </w:r>
    </w:p>
    <w:p w:rsidR="00DF6594" w:rsidRPr="00775591" w:rsidRDefault="00D56118"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 xml:space="preserve">The sample is taken from the upper surface of the main gas line. This avoids problems with contamination. The sample should be taken away from pipe line walls where flow rates may be low, and </w:t>
      </w:r>
      <w:proofErr w:type="spellStart"/>
      <w:r w:rsidRPr="00775591">
        <w:rPr>
          <w:rFonts w:ascii="Times New Roman" w:hAnsi="Times New Roman" w:cs="Times New Roman"/>
          <w:color w:val="auto"/>
          <w:sz w:val="28"/>
          <w:szCs w:val="28"/>
        </w:rPr>
        <w:t>dewpoint</w:t>
      </w:r>
      <w:proofErr w:type="spellEnd"/>
      <w:r w:rsidRPr="00775591">
        <w:rPr>
          <w:rFonts w:ascii="Times New Roman" w:hAnsi="Times New Roman" w:cs="Times New Roman"/>
          <w:color w:val="auto"/>
          <w:sz w:val="28"/>
          <w:szCs w:val="28"/>
        </w:rPr>
        <w:t xml:space="preserve"> changes may lag. </w:t>
      </w:r>
    </w:p>
    <w:p w:rsidR="00DF6594" w:rsidRPr="00775591" w:rsidRDefault="00D56118"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 xml:space="preserve">For </w:t>
      </w:r>
      <w:proofErr w:type="spellStart"/>
      <w:r w:rsidRPr="00775591">
        <w:rPr>
          <w:rFonts w:ascii="Times New Roman" w:hAnsi="Times New Roman" w:cs="Times New Roman"/>
          <w:color w:val="auto"/>
          <w:sz w:val="28"/>
          <w:szCs w:val="28"/>
        </w:rPr>
        <w:t>dewpoints</w:t>
      </w:r>
      <w:proofErr w:type="spellEnd"/>
      <w:r w:rsidRPr="00775591">
        <w:rPr>
          <w:rFonts w:ascii="Times New Roman" w:hAnsi="Times New Roman" w:cs="Times New Roman"/>
          <w:color w:val="auto"/>
          <w:sz w:val="28"/>
          <w:szCs w:val="28"/>
        </w:rPr>
        <w:t xml:space="preserve"> dryer than -40°F, use stainless steel tub</w:t>
      </w:r>
      <w:r w:rsidRPr="00775591">
        <w:rPr>
          <w:rFonts w:ascii="Times New Roman" w:hAnsi="Times New Roman" w:cs="Times New Roman"/>
          <w:color w:val="auto"/>
          <w:sz w:val="28"/>
          <w:szCs w:val="28"/>
        </w:rPr>
        <w:softHyphen/>
        <w:t xml:space="preserve">ing only. Do not use plastic, rubber or </w:t>
      </w:r>
      <w:proofErr w:type="spellStart"/>
      <w:r w:rsidRPr="00775591">
        <w:rPr>
          <w:rFonts w:ascii="Times New Roman" w:hAnsi="Times New Roman" w:cs="Times New Roman"/>
          <w:color w:val="auto"/>
          <w:sz w:val="28"/>
          <w:szCs w:val="28"/>
        </w:rPr>
        <w:t>tygon</w:t>
      </w:r>
      <w:proofErr w:type="spellEnd"/>
      <w:r w:rsidRPr="00775591">
        <w:rPr>
          <w:rFonts w:ascii="Times New Roman" w:hAnsi="Times New Roman" w:cs="Times New Roman"/>
          <w:color w:val="auto"/>
          <w:sz w:val="28"/>
          <w:szCs w:val="28"/>
        </w:rPr>
        <w:t xml:space="preserve"> tubing under any circumstances, as measurements would be incorrect and/or response time slow due to water retention inside these materials. </w:t>
      </w:r>
    </w:p>
    <w:p w:rsidR="00DF6594" w:rsidRPr="00775591" w:rsidRDefault="00D56118"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Try to run pipes to the sensor upwards, so that contami</w:t>
      </w:r>
      <w:r w:rsidRPr="00775591">
        <w:rPr>
          <w:rFonts w:ascii="Times New Roman" w:hAnsi="Times New Roman" w:cs="Times New Roman"/>
          <w:color w:val="auto"/>
          <w:sz w:val="28"/>
          <w:szCs w:val="28"/>
        </w:rPr>
        <w:softHyphen/>
        <w:t xml:space="preserve">nants tend to fall back into the main line. </w:t>
      </w:r>
    </w:p>
    <w:p w:rsidR="00DF6594" w:rsidRPr="00775591" w:rsidRDefault="00D56118" w:rsidP="0029193E">
      <w:pPr>
        <w:pStyle w:val="Default"/>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 xml:space="preserve">Keep the length of the sample line to the sensor as short as possible. </w:t>
      </w:r>
    </w:p>
    <w:p w:rsidR="00DF6594" w:rsidRPr="00775591" w:rsidRDefault="00D56118" w:rsidP="0029193E">
      <w:pPr>
        <w:pStyle w:val="Default"/>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 xml:space="preserve">Use small diameter pipes (1/4” or 1/8” OD). </w:t>
      </w:r>
    </w:p>
    <w:p w:rsidR="00DF6594" w:rsidRPr="00775591" w:rsidRDefault="00D56118"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Use sufficient flow rates (e.g. 1 l/min with 6 feet of 1/8” piping is adequate). The flow rate will influence the sys</w:t>
      </w:r>
      <w:r w:rsidRPr="00775591">
        <w:rPr>
          <w:rFonts w:ascii="Times New Roman" w:hAnsi="Times New Roman" w:cs="Times New Roman"/>
          <w:color w:val="auto"/>
          <w:sz w:val="28"/>
          <w:szCs w:val="28"/>
        </w:rPr>
        <w:softHyphen/>
        <w:t xml:space="preserve">tems’ response time. </w:t>
      </w:r>
    </w:p>
    <w:p w:rsidR="00DF6594" w:rsidRPr="00775591" w:rsidRDefault="00D56118"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 xml:space="preserve">Do not install any devices upstream of the sensor, such as other measuring </w:t>
      </w:r>
      <w:proofErr w:type="gramStart"/>
      <w:r w:rsidRPr="00775591">
        <w:rPr>
          <w:rFonts w:ascii="Times New Roman" w:hAnsi="Times New Roman" w:cs="Times New Roman"/>
          <w:color w:val="auto"/>
          <w:sz w:val="28"/>
          <w:szCs w:val="28"/>
        </w:rPr>
        <w:t>systems,</w:t>
      </w:r>
      <w:proofErr w:type="gramEnd"/>
      <w:r w:rsidRPr="00775591">
        <w:rPr>
          <w:rFonts w:ascii="Times New Roman" w:hAnsi="Times New Roman" w:cs="Times New Roman"/>
          <w:color w:val="auto"/>
          <w:sz w:val="28"/>
          <w:szCs w:val="28"/>
        </w:rPr>
        <w:t xml:space="preserve"> flow meters etc., which are not absolutely necessary as these are potential leak sources. </w:t>
      </w:r>
    </w:p>
    <w:p w:rsidR="00DF6594" w:rsidRPr="00775591" w:rsidRDefault="00D56118"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 xml:space="preserve">Installation of a coalescing and / or particulate filter ahead of the sensor is desirable to prevent any liquid or particulate contamination of the sensor. </w:t>
      </w:r>
    </w:p>
    <w:p w:rsidR="00DF6594" w:rsidRPr="00775591" w:rsidRDefault="00D56118"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 xml:space="preserve">If filters are used upstream of the sensor, make sure these contain non-hygroscopic filter materials only. </w:t>
      </w:r>
    </w:p>
    <w:p w:rsidR="00DF6594" w:rsidRDefault="00D56118"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t xml:space="preserve">If pressure regulators, shut off valves etc. are used upstream of the sensor, make sure these do not contain rubber or other hygroscopic materials. </w:t>
      </w:r>
    </w:p>
    <w:p w:rsidR="0059084E" w:rsidRPr="00775591" w:rsidRDefault="0059084E" w:rsidP="0029193E">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t>•</w:t>
      </w:r>
      <w:r w:rsidRPr="00775591">
        <w:rPr>
          <w:rFonts w:ascii="Times New Roman" w:hAnsi="Times New Roman" w:cs="Times New Roman"/>
          <w:color w:val="auto"/>
          <w:sz w:val="28"/>
          <w:szCs w:val="28"/>
        </w:rPr>
        <w:tab/>
      </w:r>
      <w:r>
        <w:rPr>
          <w:rFonts w:ascii="Times New Roman" w:hAnsi="Times New Roman" w:cs="Times New Roman"/>
          <w:color w:val="auto"/>
          <w:sz w:val="28"/>
          <w:szCs w:val="28"/>
        </w:rPr>
        <w:t xml:space="preserve">Pressure reduction of the sample should be done as close </w:t>
      </w:r>
      <w:r w:rsidR="001F6CE8">
        <w:rPr>
          <w:rFonts w:ascii="Times New Roman" w:hAnsi="Times New Roman" w:cs="Times New Roman"/>
          <w:color w:val="auto"/>
          <w:sz w:val="28"/>
          <w:szCs w:val="28"/>
        </w:rPr>
        <w:t>to the take</w:t>
      </w:r>
      <w:r>
        <w:rPr>
          <w:rFonts w:ascii="Times New Roman" w:hAnsi="Times New Roman" w:cs="Times New Roman"/>
          <w:color w:val="auto"/>
          <w:sz w:val="28"/>
          <w:szCs w:val="28"/>
        </w:rPr>
        <w:t>off point</w:t>
      </w:r>
    </w:p>
    <w:p w:rsidR="00DF6594" w:rsidRPr="00775591" w:rsidRDefault="0059084E" w:rsidP="001F6CE8">
      <w:pPr>
        <w:pStyle w:val="Default"/>
        <w:ind w:left="720"/>
        <w:rPr>
          <w:rFonts w:ascii="Times New Roman" w:hAnsi="Times New Roman" w:cs="Times New Roman"/>
          <w:color w:val="auto"/>
          <w:sz w:val="28"/>
          <w:szCs w:val="28"/>
        </w:rPr>
        <w:sectPr w:rsidR="00DF6594" w:rsidRPr="00775591">
          <w:type w:val="continuous"/>
          <w:pgSz w:w="12240" w:h="15840"/>
          <w:pgMar w:top="1440" w:right="1440" w:bottom="1440" w:left="1440" w:header="720" w:footer="720" w:gutter="0"/>
          <w:cols w:space="720"/>
          <w:noEndnote/>
        </w:sectPr>
      </w:pPr>
      <w:proofErr w:type="gramStart"/>
      <w:r>
        <w:rPr>
          <w:rFonts w:ascii="Times New Roman" w:hAnsi="Times New Roman" w:cs="Times New Roman"/>
          <w:color w:val="auto"/>
          <w:sz w:val="28"/>
          <w:szCs w:val="28"/>
        </w:rPr>
        <w:t>as</w:t>
      </w:r>
      <w:proofErr w:type="gramEnd"/>
      <w:r>
        <w:rPr>
          <w:rFonts w:ascii="Times New Roman" w:hAnsi="Times New Roman" w:cs="Times New Roman"/>
          <w:color w:val="auto"/>
          <w:sz w:val="28"/>
          <w:szCs w:val="28"/>
        </w:rPr>
        <w:t xml:space="preserve"> possible</w:t>
      </w:r>
      <w:r w:rsidR="001F6CE8">
        <w:rPr>
          <w:rFonts w:ascii="Times New Roman" w:hAnsi="Times New Roman" w:cs="Times New Roman"/>
          <w:color w:val="auto"/>
          <w:sz w:val="28"/>
          <w:szCs w:val="28"/>
        </w:rPr>
        <w:t xml:space="preserve"> to reduce gas volume in the sample system and minimize measurement lag time.</w:t>
      </w:r>
    </w:p>
    <w:p w:rsidR="001F6CE8" w:rsidRPr="00775591" w:rsidRDefault="001F6CE8" w:rsidP="001F6CE8">
      <w:pPr>
        <w:pStyle w:val="Default"/>
        <w:ind w:left="720" w:hanging="720"/>
        <w:rPr>
          <w:rFonts w:ascii="Times New Roman" w:hAnsi="Times New Roman" w:cs="Times New Roman"/>
          <w:color w:val="auto"/>
          <w:sz w:val="28"/>
          <w:szCs w:val="28"/>
        </w:rPr>
      </w:pPr>
      <w:r w:rsidRPr="00775591">
        <w:rPr>
          <w:rFonts w:ascii="Times New Roman" w:hAnsi="Times New Roman" w:cs="Times New Roman"/>
          <w:color w:val="auto"/>
          <w:sz w:val="28"/>
          <w:szCs w:val="28"/>
        </w:rPr>
        <w:lastRenderedPageBreak/>
        <w:t>•</w:t>
      </w:r>
      <w:r w:rsidRPr="00775591">
        <w:rPr>
          <w:rFonts w:ascii="Times New Roman" w:hAnsi="Times New Roman" w:cs="Times New Roman"/>
          <w:color w:val="auto"/>
          <w:sz w:val="28"/>
          <w:szCs w:val="28"/>
        </w:rPr>
        <w:tab/>
      </w:r>
      <w:r>
        <w:rPr>
          <w:rFonts w:ascii="Times New Roman" w:hAnsi="Times New Roman" w:cs="Times New Roman"/>
          <w:color w:val="auto"/>
          <w:sz w:val="28"/>
          <w:szCs w:val="28"/>
        </w:rPr>
        <w:t xml:space="preserve">Liquid applications using the HDT-LQ instrument are much more complex than gas phase applications and have an additional set of requirements. Please contact the local COSA </w:t>
      </w:r>
      <w:proofErr w:type="spellStart"/>
      <w:r>
        <w:rPr>
          <w:rFonts w:ascii="Times New Roman" w:hAnsi="Times New Roman" w:cs="Times New Roman"/>
          <w:color w:val="auto"/>
          <w:sz w:val="28"/>
          <w:szCs w:val="28"/>
        </w:rPr>
        <w:t>Xentaur</w:t>
      </w:r>
      <w:proofErr w:type="spellEnd"/>
      <w:r>
        <w:rPr>
          <w:rFonts w:ascii="Times New Roman" w:hAnsi="Times New Roman" w:cs="Times New Roman"/>
          <w:color w:val="auto"/>
          <w:sz w:val="28"/>
          <w:szCs w:val="28"/>
        </w:rPr>
        <w:t xml:space="preserve"> representative for assistance.</w:t>
      </w:r>
    </w:p>
    <w:p w:rsidR="00DF6594" w:rsidRDefault="00DF6594">
      <w:pPr>
        <w:pStyle w:val="Default"/>
        <w:rPr>
          <w:rFonts w:cstheme="minorBidi"/>
          <w:color w:val="auto"/>
        </w:rPr>
      </w:pPr>
    </w:p>
    <w:p w:rsidR="00DF6594" w:rsidRDefault="00DF6594">
      <w:pPr>
        <w:pStyle w:val="Default"/>
        <w:rPr>
          <w:rFonts w:cstheme="minorBidi"/>
          <w:color w:val="auto"/>
        </w:rPr>
      </w:pPr>
    </w:p>
    <w:p w:rsidR="00DF6594" w:rsidRPr="0037311C" w:rsidRDefault="00D56118" w:rsidP="0037311C">
      <w:pPr>
        <w:pStyle w:val="Heading1"/>
        <w:rPr>
          <w:sz w:val="36"/>
          <w:szCs w:val="36"/>
        </w:rPr>
      </w:pPr>
      <w:bookmarkStart w:id="12" w:name="_Toc390332500"/>
      <w:bookmarkStart w:id="13" w:name="_Toc421011820"/>
      <w:r w:rsidRPr="0037311C">
        <w:rPr>
          <w:sz w:val="36"/>
          <w:szCs w:val="36"/>
        </w:rPr>
        <w:lastRenderedPageBreak/>
        <w:t>2.4 Troubleshooting unexpected readings</w:t>
      </w:r>
      <w:bookmarkEnd w:id="12"/>
      <w:bookmarkEnd w:id="13"/>
      <w:r w:rsidRPr="0037311C">
        <w:rPr>
          <w:sz w:val="36"/>
          <w:szCs w:val="36"/>
        </w:rPr>
        <w:t xml:space="preserve"> </w:t>
      </w:r>
    </w:p>
    <w:p w:rsidR="00DF6594" w:rsidRPr="00775591" w:rsidRDefault="00D56118">
      <w:pPr>
        <w:pStyle w:val="CM3"/>
        <w:rPr>
          <w:rFonts w:ascii="Times New Roman" w:hAnsi="Times New Roman" w:cs="Times New Roman"/>
          <w:sz w:val="28"/>
          <w:szCs w:val="28"/>
        </w:rPr>
      </w:pPr>
      <w:r w:rsidRPr="00775591">
        <w:rPr>
          <w:rFonts w:ascii="Times New Roman" w:hAnsi="Times New Roman" w:cs="Times New Roman"/>
          <w:sz w:val="28"/>
          <w:szCs w:val="28"/>
        </w:rPr>
        <w:t>If erroneous readings are suspected on a newly acquired instrument, compare the serial number engraved on the sen</w:t>
      </w:r>
      <w:r w:rsidRPr="00775591">
        <w:rPr>
          <w:rFonts w:ascii="Times New Roman" w:hAnsi="Times New Roman" w:cs="Times New Roman"/>
          <w:sz w:val="28"/>
          <w:szCs w:val="28"/>
        </w:rPr>
        <w:softHyphen/>
        <w:t>sor sintered filter, to the one stored in the instrument mem</w:t>
      </w:r>
      <w:r w:rsidRPr="00775591">
        <w:rPr>
          <w:rFonts w:ascii="Times New Roman" w:hAnsi="Times New Roman" w:cs="Times New Roman"/>
          <w:sz w:val="28"/>
          <w:szCs w:val="28"/>
        </w:rPr>
        <w:softHyphen/>
        <w:t>ory. This comparison can be performed utilizing a HART communicator. The two should be the same; if they are not, the instrument may not be calibrated with the installed sen</w:t>
      </w:r>
      <w:r w:rsidRPr="00775591">
        <w:rPr>
          <w:rFonts w:ascii="Times New Roman" w:hAnsi="Times New Roman" w:cs="Times New Roman"/>
          <w:sz w:val="28"/>
          <w:szCs w:val="28"/>
        </w:rPr>
        <w:softHyphen/>
        <w:t>sor. To troubleshoot other problems, identify the unex</w:t>
      </w:r>
      <w:r w:rsidRPr="00775591">
        <w:rPr>
          <w:rFonts w:ascii="Times New Roman" w:hAnsi="Times New Roman" w:cs="Times New Roman"/>
          <w:sz w:val="28"/>
          <w:szCs w:val="28"/>
        </w:rPr>
        <w:softHyphen/>
        <w:t xml:space="preserve">pected reading category in the following table, and consider the possible causes and appropriate diagnostic action and remedy. </w:t>
      </w:r>
    </w:p>
    <w:p w:rsidR="00775591" w:rsidRDefault="00775591">
      <w:pPr>
        <w:rPr>
          <w:rFonts w:ascii="Times New Roman" w:hAnsi="Times New Roman" w:cs="Times New Roman"/>
          <w:sz w:val="28"/>
          <w:szCs w:val="28"/>
        </w:rPr>
      </w:pPr>
      <w:r>
        <w:rPr>
          <w:rFonts w:ascii="Times New Roman" w:hAnsi="Times New Roman" w:cs="Times New Roman"/>
          <w:sz w:val="28"/>
          <w:szCs w:val="28"/>
        </w:rPr>
        <w:br w:type="page"/>
      </w:r>
    </w:p>
    <w:p w:rsidR="0029193E" w:rsidRDefault="00D56118">
      <w:pPr>
        <w:pStyle w:val="CM39"/>
        <w:spacing w:line="746" w:lineRule="atLeast"/>
        <w:rPr>
          <w:rFonts w:ascii="Times New Roman" w:hAnsi="Times New Roman" w:cs="Times New Roman"/>
          <w:sz w:val="28"/>
          <w:szCs w:val="28"/>
        </w:rPr>
      </w:pPr>
      <w:r w:rsidRPr="00775591">
        <w:rPr>
          <w:rFonts w:ascii="Times New Roman" w:hAnsi="Times New Roman" w:cs="Times New Roman"/>
          <w:sz w:val="28"/>
          <w:szCs w:val="28"/>
        </w:rPr>
        <w:lastRenderedPageBreak/>
        <w:t xml:space="preserve">HDT User Manual </w:t>
      </w:r>
    </w:p>
    <w:p w:rsidR="00DF6594" w:rsidRPr="00775591" w:rsidRDefault="00D56118" w:rsidP="009E71EE">
      <w:pPr>
        <w:pStyle w:val="CM39"/>
        <w:spacing w:line="746" w:lineRule="atLeast"/>
        <w:jc w:val="center"/>
        <w:rPr>
          <w:rFonts w:ascii="Times New Roman" w:hAnsi="Times New Roman" w:cs="Times New Roman"/>
          <w:sz w:val="28"/>
          <w:szCs w:val="28"/>
        </w:rPr>
      </w:pPr>
      <w:r w:rsidRPr="00775591">
        <w:rPr>
          <w:rFonts w:ascii="Times New Roman" w:hAnsi="Times New Roman" w:cs="Times New Roman"/>
          <w:sz w:val="28"/>
          <w:szCs w:val="28"/>
        </w:rPr>
        <w:t>Troubleshooting unexpected readings (table spans 2 pages)</w:t>
      </w:r>
    </w:p>
    <w:tbl>
      <w:tblPr>
        <w:tblW w:w="7578" w:type="dxa"/>
        <w:tblInd w:w="889" w:type="dxa"/>
        <w:tblBorders>
          <w:top w:val="nil"/>
          <w:left w:val="nil"/>
          <w:bottom w:val="nil"/>
          <w:right w:val="nil"/>
        </w:tblBorders>
        <w:tblLook w:val="0000" w:firstRow="0" w:lastRow="0" w:firstColumn="0" w:lastColumn="0" w:noHBand="0" w:noVBand="0"/>
      </w:tblPr>
      <w:tblGrid>
        <w:gridCol w:w="2088"/>
        <w:gridCol w:w="5490"/>
      </w:tblGrid>
      <w:tr w:rsidR="00DF6594" w:rsidTr="009E71EE">
        <w:trPr>
          <w:trHeight w:val="495"/>
        </w:trPr>
        <w:tc>
          <w:tcPr>
            <w:tcW w:w="2088"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rsidP="009E71EE">
            <w:pPr>
              <w:pStyle w:val="Default"/>
              <w:jc w:val="center"/>
              <w:rPr>
                <w:rFonts w:ascii="Times New Roman" w:hAnsi="Times New Roman" w:cs="Times New Roman"/>
                <w:sz w:val="36"/>
                <w:szCs w:val="36"/>
              </w:rPr>
            </w:pPr>
            <w:r w:rsidRPr="00775591">
              <w:rPr>
                <w:rFonts w:ascii="Times New Roman" w:hAnsi="Times New Roman" w:cs="Times New Roman"/>
                <w:sz w:val="36"/>
                <w:szCs w:val="36"/>
              </w:rPr>
              <w:t>Symptom</w:t>
            </w:r>
          </w:p>
        </w:tc>
        <w:tc>
          <w:tcPr>
            <w:tcW w:w="5490"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rsidP="009E71EE">
            <w:pPr>
              <w:pStyle w:val="Default"/>
              <w:jc w:val="center"/>
              <w:rPr>
                <w:rFonts w:ascii="Times New Roman" w:hAnsi="Times New Roman" w:cs="Times New Roman"/>
                <w:sz w:val="36"/>
                <w:szCs w:val="36"/>
              </w:rPr>
            </w:pPr>
            <w:r w:rsidRPr="00775591">
              <w:rPr>
                <w:rFonts w:ascii="Times New Roman" w:hAnsi="Times New Roman" w:cs="Times New Roman"/>
                <w:sz w:val="36"/>
                <w:szCs w:val="36"/>
              </w:rPr>
              <w:t>Possible Cause</w:t>
            </w:r>
          </w:p>
        </w:tc>
      </w:tr>
      <w:tr w:rsidR="00DF6594" w:rsidTr="009E71EE">
        <w:trPr>
          <w:trHeight w:val="388"/>
        </w:trPr>
        <w:tc>
          <w:tcPr>
            <w:tcW w:w="2088" w:type="dxa"/>
            <w:tcBorders>
              <w:top w:val="single" w:sz="6" w:space="0" w:color="000000"/>
              <w:left w:val="single" w:sz="6" w:space="0" w:color="000000"/>
              <w:right w:val="single" w:sz="6" w:space="0" w:color="000000"/>
            </w:tcBorders>
            <w:vAlign w:val="bottom"/>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Reading is not</w:t>
            </w:r>
          </w:p>
        </w:tc>
        <w:tc>
          <w:tcPr>
            <w:tcW w:w="5490" w:type="dxa"/>
            <w:tcBorders>
              <w:top w:val="single" w:sz="6" w:space="0" w:color="000000"/>
              <w:left w:val="single" w:sz="6" w:space="0" w:color="000000"/>
              <w:right w:val="single" w:sz="6" w:space="0" w:color="000000"/>
            </w:tcBorders>
            <w:vAlign w:val="bottom"/>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Condensation in sample system.</w:t>
            </w:r>
          </w:p>
        </w:tc>
      </w:tr>
      <w:tr w:rsidR="00DF6594" w:rsidTr="009E71EE">
        <w:trPr>
          <w:trHeight w:val="408"/>
        </w:trPr>
        <w:tc>
          <w:tcPr>
            <w:tcW w:w="2088" w:type="dxa"/>
            <w:tcBorders>
              <w:left w:val="single" w:sz="6" w:space="0" w:color="000000"/>
              <w:bottom w:val="single" w:sz="6" w:space="0" w:color="000000"/>
              <w:right w:val="single" w:sz="6" w:space="0" w:color="000000"/>
            </w:tcBorders>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changing</w:t>
            </w:r>
          </w:p>
        </w:tc>
        <w:tc>
          <w:tcPr>
            <w:tcW w:w="5490" w:type="dxa"/>
            <w:tcBorders>
              <w:left w:val="single" w:sz="6" w:space="0" w:color="000000"/>
              <w:bottom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r>
      <w:tr w:rsidR="00DF6594" w:rsidTr="009E71EE">
        <w:trPr>
          <w:trHeight w:val="870"/>
        </w:trPr>
        <w:tc>
          <w:tcPr>
            <w:tcW w:w="2088" w:type="dxa"/>
            <w:tcBorders>
              <w:top w:val="single" w:sz="6" w:space="0" w:color="000000"/>
              <w:left w:val="single" w:sz="6" w:space="0" w:color="000000"/>
              <w:right w:val="single" w:sz="6" w:space="0" w:color="000000"/>
            </w:tcBorders>
            <w:vAlign w:val="center"/>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Slow Response</w:t>
            </w:r>
          </w:p>
        </w:tc>
        <w:tc>
          <w:tcPr>
            <w:tcW w:w="5490" w:type="dxa"/>
            <w:tcBorders>
              <w:top w:val="single" w:sz="6" w:space="0" w:color="000000"/>
              <w:left w:val="single" w:sz="6" w:space="0" w:color="000000"/>
              <w:right w:val="single" w:sz="6" w:space="0" w:color="000000"/>
            </w:tcBorders>
            <w:vAlign w:val="bottom"/>
          </w:tcPr>
          <w:p w:rsidR="00775591"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1. Water vapor in the system.</w:t>
            </w:r>
          </w:p>
          <w:p w:rsidR="00775591"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2. Flow rate too low.</w:t>
            </w:r>
          </w:p>
          <w:p w:rsidR="00775591"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3. Sample pipe too large and/or too long.</w:t>
            </w:r>
          </w:p>
          <w:p w:rsidR="00775591"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4. Unsuitable sample pipe material.</w:t>
            </w:r>
          </w:p>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5. Leaks</w:t>
            </w:r>
          </w:p>
        </w:tc>
      </w:tr>
      <w:tr w:rsidR="00DF6594" w:rsidTr="009E71EE">
        <w:trPr>
          <w:trHeight w:val="270"/>
        </w:trPr>
        <w:tc>
          <w:tcPr>
            <w:tcW w:w="2088" w:type="dxa"/>
            <w:tcBorders>
              <w:left w:val="single" w:sz="6" w:space="0" w:color="000000"/>
              <w:bottom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c>
          <w:tcPr>
            <w:tcW w:w="5490" w:type="dxa"/>
            <w:tcBorders>
              <w:left w:val="single" w:sz="6" w:space="0" w:color="000000"/>
              <w:bottom w:val="single" w:sz="6" w:space="0" w:color="000000"/>
              <w:right w:val="single" w:sz="6" w:space="0" w:color="000000"/>
            </w:tcBorders>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6. Hygroscopic materials in sample system</w:t>
            </w:r>
          </w:p>
        </w:tc>
      </w:tr>
      <w:tr w:rsidR="00DF6594" w:rsidTr="009E71EE">
        <w:trPr>
          <w:trHeight w:val="340"/>
        </w:trPr>
        <w:tc>
          <w:tcPr>
            <w:tcW w:w="2088"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Dry Reading</w:t>
            </w:r>
          </w:p>
        </w:tc>
        <w:tc>
          <w:tcPr>
            <w:tcW w:w="5490"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rsidP="009E71EE">
            <w:pPr>
              <w:pStyle w:val="Default"/>
              <w:jc w:val="center"/>
              <w:rPr>
                <w:rFonts w:ascii="Times New Roman" w:hAnsi="Times New Roman" w:cs="Times New Roman"/>
                <w:sz w:val="28"/>
                <w:szCs w:val="28"/>
              </w:rPr>
            </w:pPr>
            <w:proofErr w:type="gramStart"/>
            <w:r w:rsidRPr="00775591">
              <w:rPr>
                <w:rFonts w:ascii="Times New Roman" w:hAnsi="Times New Roman" w:cs="Times New Roman"/>
                <w:sz w:val="28"/>
                <w:szCs w:val="28"/>
              </w:rPr>
              <w:t>faulty</w:t>
            </w:r>
            <w:proofErr w:type="gramEnd"/>
            <w:r w:rsidRPr="00775591">
              <w:rPr>
                <w:rFonts w:ascii="Times New Roman" w:hAnsi="Times New Roman" w:cs="Times New Roman"/>
                <w:sz w:val="28"/>
                <w:szCs w:val="28"/>
              </w:rPr>
              <w:t xml:space="preserve"> sensor.</w:t>
            </w:r>
          </w:p>
        </w:tc>
      </w:tr>
      <w:tr w:rsidR="00DF6594" w:rsidTr="009E71EE">
        <w:trPr>
          <w:trHeight w:val="253"/>
        </w:trPr>
        <w:tc>
          <w:tcPr>
            <w:tcW w:w="2088" w:type="dxa"/>
            <w:tcBorders>
              <w:top w:val="single" w:sz="6" w:space="0" w:color="000000"/>
              <w:left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c>
          <w:tcPr>
            <w:tcW w:w="5490" w:type="dxa"/>
            <w:tcBorders>
              <w:top w:val="single" w:sz="6" w:space="0" w:color="000000"/>
              <w:left w:val="single" w:sz="6" w:space="0" w:color="000000"/>
              <w:right w:val="single" w:sz="6" w:space="0" w:color="000000"/>
            </w:tcBorders>
            <w:vAlign w:val="center"/>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Leak in system or use of unsuitable pipe.</w:t>
            </w:r>
          </w:p>
        </w:tc>
      </w:tr>
      <w:tr w:rsidR="00DF6594" w:rsidTr="009E71EE">
        <w:trPr>
          <w:trHeight w:val="408"/>
        </w:trPr>
        <w:tc>
          <w:tcPr>
            <w:tcW w:w="2088" w:type="dxa"/>
            <w:tcBorders>
              <w:left w:val="single" w:sz="6" w:space="0" w:color="000000"/>
              <w:right w:val="single" w:sz="6" w:space="0" w:color="000000"/>
            </w:tcBorders>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Wet Reading</w:t>
            </w:r>
          </w:p>
        </w:tc>
        <w:tc>
          <w:tcPr>
            <w:tcW w:w="5490" w:type="dxa"/>
            <w:tcBorders>
              <w:left w:val="single" w:sz="6" w:space="0" w:color="000000"/>
              <w:bottom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r>
      <w:tr w:rsidR="00DF6594" w:rsidTr="009E71EE">
        <w:trPr>
          <w:trHeight w:val="253"/>
        </w:trPr>
        <w:tc>
          <w:tcPr>
            <w:tcW w:w="2088" w:type="dxa"/>
            <w:tcBorders>
              <w:left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c>
          <w:tcPr>
            <w:tcW w:w="5490" w:type="dxa"/>
            <w:tcBorders>
              <w:top w:val="single" w:sz="6" w:space="0" w:color="000000"/>
              <w:left w:val="single" w:sz="6" w:space="0" w:color="000000"/>
              <w:right w:val="single" w:sz="6" w:space="0" w:color="000000"/>
            </w:tcBorders>
            <w:vAlign w:val="bottom"/>
          </w:tcPr>
          <w:p w:rsidR="00DF6594" w:rsidRPr="00775591" w:rsidRDefault="00D56118" w:rsidP="001F6CE8">
            <w:pPr>
              <w:pStyle w:val="Default"/>
              <w:jc w:val="center"/>
              <w:rPr>
                <w:rFonts w:ascii="Times New Roman" w:hAnsi="Times New Roman" w:cs="Times New Roman"/>
                <w:sz w:val="28"/>
                <w:szCs w:val="28"/>
              </w:rPr>
            </w:pPr>
            <w:r w:rsidRPr="00775591">
              <w:rPr>
                <w:rFonts w:ascii="Times New Roman" w:hAnsi="Times New Roman" w:cs="Times New Roman"/>
                <w:sz w:val="28"/>
                <w:szCs w:val="28"/>
              </w:rPr>
              <w:t xml:space="preserve">Comparison of readings with manual </w:t>
            </w:r>
            <w:r w:rsidR="001F6CE8">
              <w:rPr>
                <w:rFonts w:ascii="Times New Roman" w:hAnsi="Times New Roman" w:cs="Times New Roman"/>
                <w:sz w:val="28"/>
                <w:szCs w:val="28"/>
              </w:rPr>
              <w:t xml:space="preserve">chilled </w:t>
            </w:r>
          </w:p>
        </w:tc>
      </w:tr>
      <w:tr w:rsidR="00DF6594" w:rsidTr="009E71EE">
        <w:trPr>
          <w:trHeight w:val="248"/>
        </w:trPr>
        <w:tc>
          <w:tcPr>
            <w:tcW w:w="2088" w:type="dxa"/>
            <w:tcBorders>
              <w:left w:val="single" w:sz="6" w:space="0" w:color="000000"/>
              <w:bottom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c>
          <w:tcPr>
            <w:tcW w:w="5490" w:type="dxa"/>
            <w:tcBorders>
              <w:left w:val="single" w:sz="6" w:space="0" w:color="000000"/>
              <w:bottom w:val="single" w:sz="6" w:space="0" w:color="000000"/>
              <w:right w:val="single" w:sz="6" w:space="0" w:color="000000"/>
            </w:tcBorders>
          </w:tcPr>
          <w:p w:rsidR="00DF6594" w:rsidRPr="00775591" w:rsidRDefault="00D56118" w:rsidP="009E71EE">
            <w:pPr>
              <w:pStyle w:val="Default"/>
              <w:jc w:val="center"/>
              <w:rPr>
                <w:rFonts w:ascii="Times New Roman" w:hAnsi="Times New Roman" w:cs="Times New Roman"/>
                <w:sz w:val="28"/>
                <w:szCs w:val="28"/>
              </w:rPr>
            </w:pPr>
            <w:proofErr w:type="gramStart"/>
            <w:r w:rsidRPr="00775591">
              <w:rPr>
                <w:rFonts w:ascii="Times New Roman" w:hAnsi="Times New Roman" w:cs="Times New Roman"/>
                <w:sz w:val="28"/>
                <w:szCs w:val="28"/>
              </w:rPr>
              <w:t>mirror</w:t>
            </w:r>
            <w:proofErr w:type="gramEnd"/>
            <w:r w:rsidRPr="00775591">
              <w:rPr>
                <w:rFonts w:ascii="Times New Roman" w:hAnsi="Times New Roman" w:cs="Times New Roman"/>
                <w:sz w:val="28"/>
                <w:szCs w:val="28"/>
              </w:rPr>
              <w:t xml:space="preserve"> instrument.</w:t>
            </w:r>
          </w:p>
        </w:tc>
      </w:tr>
      <w:tr w:rsidR="00DF6594" w:rsidTr="009E71EE">
        <w:trPr>
          <w:trHeight w:val="660"/>
        </w:trPr>
        <w:tc>
          <w:tcPr>
            <w:tcW w:w="2088" w:type="dxa"/>
            <w:tcBorders>
              <w:top w:val="single" w:sz="6" w:space="0" w:color="000000"/>
              <w:left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c>
          <w:tcPr>
            <w:tcW w:w="5490" w:type="dxa"/>
            <w:tcBorders>
              <w:top w:val="single" w:sz="6" w:space="0" w:color="000000"/>
              <w:left w:val="single" w:sz="6" w:space="0" w:color="000000"/>
              <w:bottom w:val="single" w:sz="6" w:space="0" w:color="000000"/>
              <w:right w:val="single" w:sz="6" w:space="0" w:color="000000"/>
            </w:tcBorders>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1. Prolonged exposure to wet gas.</w:t>
            </w:r>
          </w:p>
        </w:tc>
      </w:tr>
      <w:tr w:rsidR="00DF6594" w:rsidTr="009E71EE">
        <w:trPr>
          <w:trHeight w:val="235"/>
        </w:trPr>
        <w:tc>
          <w:tcPr>
            <w:tcW w:w="2088" w:type="dxa"/>
            <w:tcBorders>
              <w:left w:val="single" w:sz="6" w:space="0" w:color="000000"/>
              <w:right w:val="single" w:sz="6" w:space="0" w:color="000000"/>
            </w:tcBorders>
            <w:vAlign w:val="center"/>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current loop</w:t>
            </w:r>
          </w:p>
        </w:tc>
        <w:tc>
          <w:tcPr>
            <w:tcW w:w="5490" w:type="dxa"/>
            <w:tcBorders>
              <w:top w:val="single" w:sz="6" w:space="0" w:color="000000"/>
              <w:left w:val="single" w:sz="6" w:space="0" w:color="000000"/>
              <w:right w:val="single" w:sz="6" w:space="0" w:color="000000"/>
            </w:tcBorders>
            <w:vAlign w:val="bottom"/>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2. Instrument Failure.</w:t>
            </w:r>
          </w:p>
        </w:tc>
      </w:tr>
      <w:tr w:rsidR="00DF6594" w:rsidTr="009E71EE">
        <w:trPr>
          <w:trHeight w:val="175"/>
        </w:trPr>
        <w:tc>
          <w:tcPr>
            <w:tcW w:w="2088" w:type="dxa"/>
            <w:tcBorders>
              <w:left w:val="single" w:sz="6" w:space="0" w:color="000000"/>
              <w:right w:val="single" w:sz="6" w:space="0" w:color="000000"/>
            </w:tcBorders>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outside of 4/20mA</w:t>
            </w:r>
          </w:p>
        </w:tc>
        <w:tc>
          <w:tcPr>
            <w:tcW w:w="5490" w:type="dxa"/>
            <w:tcBorders>
              <w:left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r>
      <w:tr w:rsidR="00DF6594" w:rsidTr="009E71EE">
        <w:trPr>
          <w:trHeight w:val="90"/>
        </w:trPr>
        <w:tc>
          <w:tcPr>
            <w:tcW w:w="2088" w:type="dxa"/>
            <w:vMerge w:val="restart"/>
            <w:tcBorders>
              <w:left w:val="single" w:sz="6" w:space="0" w:color="000000"/>
              <w:right w:val="single" w:sz="6" w:space="0" w:color="000000"/>
            </w:tcBorders>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range</w:t>
            </w:r>
          </w:p>
        </w:tc>
        <w:tc>
          <w:tcPr>
            <w:tcW w:w="5490" w:type="dxa"/>
            <w:tcBorders>
              <w:left w:val="single" w:sz="6" w:space="0" w:color="000000"/>
              <w:bottom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r>
      <w:tr w:rsidR="00DF6594" w:rsidTr="009E71EE">
        <w:trPr>
          <w:trHeight w:val="75"/>
        </w:trPr>
        <w:tc>
          <w:tcPr>
            <w:tcW w:w="2088" w:type="dxa"/>
            <w:vMerge/>
            <w:tcBorders>
              <w:left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c>
          <w:tcPr>
            <w:tcW w:w="5490" w:type="dxa"/>
            <w:tcBorders>
              <w:top w:val="single" w:sz="6" w:space="0" w:color="000000"/>
              <w:left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r>
      <w:tr w:rsidR="00DF6594" w:rsidTr="009E71EE">
        <w:trPr>
          <w:trHeight w:val="268"/>
        </w:trPr>
        <w:tc>
          <w:tcPr>
            <w:tcW w:w="2088" w:type="dxa"/>
            <w:vMerge w:val="restart"/>
            <w:tcBorders>
              <w:left w:val="single" w:sz="6" w:space="0" w:color="000000"/>
              <w:bottom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c>
          <w:tcPr>
            <w:tcW w:w="5490" w:type="dxa"/>
            <w:tcBorders>
              <w:left w:val="single" w:sz="6" w:space="0" w:color="000000"/>
              <w:bottom w:val="single" w:sz="6" w:space="0" w:color="000000"/>
              <w:right w:val="single" w:sz="6" w:space="0" w:color="000000"/>
            </w:tcBorders>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3. .Short circuited sensor.</w:t>
            </w:r>
          </w:p>
        </w:tc>
      </w:tr>
      <w:tr w:rsidR="00DF6594" w:rsidTr="009E71EE">
        <w:trPr>
          <w:trHeight w:val="340"/>
        </w:trPr>
        <w:tc>
          <w:tcPr>
            <w:tcW w:w="2088" w:type="dxa"/>
            <w:vMerge/>
            <w:tcBorders>
              <w:left w:val="single" w:sz="6" w:space="0" w:color="000000"/>
              <w:bottom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c>
          <w:tcPr>
            <w:tcW w:w="5490"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4. Open circuit on sensor.</w:t>
            </w:r>
          </w:p>
        </w:tc>
      </w:tr>
      <w:tr w:rsidR="00DF6594" w:rsidTr="009E71EE">
        <w:trPr>
          <w:trHeight w:val="360"/>
        </w:trPr>
        <w:tc>
          <w:tcPr>
            <w:tcW w:w="2088" w:type="dxa"/>
            <w:vMerge/>
            <w:tcBorders>
              <w:left w:val="single" w:sz="6" w:space="0" w:color="000000"/>
              <w:bottom w:val="single" w:sz="6" w:space="0" w:color="000000"/>
              <w:right w:val="single" w:sz="6" w:space="0" w:color="000000"/>
            </w:tcBorders>
          </w:tcPr>
          <w:p w:rsidR="00DF6594" w:rsidRPr="00775591" w:rsidRDefault="00DF6594" w:rsidP="009E71EE">
            <w:pPr>
              <w:pStyle w:val="Default"/>
              <w:jc w:val="center"/>
              <w:rPr>
                <w:rFonts w:cstheme="minorBidi"/>
                <w:color w:val="auto"/>
                <w:sz w:val="28"/>
                <w:szCs w:val="28"/>
              </w:rPr>
            </w:pPr>
          </w:p>
        </w:tc>
        <w:tc>
          <w:tcPr>
            <w:tcW w:w="5490"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rsidP="009E71EE">
            <w:pPr>
              <w:pStyle w:val="Default"/>
              <w:jc w:val="center"/>
              <w:rPr>
                <w:rFonts w:ascii="Times New Roman" w:hAnsi="Times New Roman" w:cs="Times New Roman"/>
                <w:sz w:val="28"/>
                <w:szCs w:val="28"/>
              </w:rPr>
            </w:pPr>
            <w:r w:rsidRPr="00775591">
              <w:rPr>
                <w:rFonts w:ascii="Times New Roman" w:hAnsi="Times New Roman" w:cs="Times New Roman"/>
                <w:sz w:val="28"/>
                <w:szCs w:val="28"/>
              </w:rPr>
              <w:t>5. Instrument failure.</w:t>
            </w:r>
          </w:p>
        </w:tc>
      </w:tr>
    </w:tbl>
    <w:p w:rsidR="00DF6594" w:rsidRDefault="00DF6594" w:rsidP="009E71EE">
      <w:pPr>
        <w:pStyle w:val="Default"/>
        <w:jc w:val="center"/>
        <w:rPr>
          <w:rFonts w:cstheme="minorBidi"/>
          <w:color w:val="auto"/>
        </w:rPr>
      </w:pPr>
    </w:p>
    <w:p w:rsidR="00775591" w:rsidRDefault="00775591" w:rsidP="009E71EE">
      <w:pPr>
        <w:jc w:val="center"/>
        <w:rPr>
          <w:rFonts w:ascii="Eras Bold ITC" w:hAnsi="Eras Bold ITC"/>
          <w:sz w:val="24"/>
          <w:szCs w:val="24"/>
        </w:rPr>
      </w:pPr>
      <w:r>
        <w:br w:type="page"/>
      </w:r>
    </w:p>
    <w:p w:rsidR="0029193E" w:rsidRPr="00EC20FB" w:rsidRDefault="0029193E" w:rsidP="00EC20FB">
      <w:pPr>
        <w:pStyle w:val="CM39"/>
        <w:spacing w:line="746" w:lineRule="atLeast"/>
        <w:rPr>
          <w:rFonts w:ascii="Times New Roman" w:hAnsi="Times New Roman" w:cs="Times New Roman"/>
          <w:sz w:val="32"/>
          <w:szCs w:val="32"/>
        </w:rPr>
      </w:pPr>
      <w:r w:rsidRPr="0029193E">
        <w:rPr>
          <w:rFonts w:ascii="Times New Roman" w:hAnsi="Times New Roman" w:cs="Times New Roman"/>
          <w:sz w:val="32"/>
          <w:szCs w:val="32"/>
        </w:rPr>
        <w:lastRenderedPageBreak/>
        <w:t>Troubleshooting unexpect</w:t>
      </w:r>
      <w:r>
        <w:rPr>
          <w:rFonts w:ascii="Times New Roman" w:hAnsi="Times New Roman" w:cs="Times New Roman"/>
          <w:sz w:val="32"/>
          <w:szCs w:val="32"/>
        </w:rPr>
        <w:t>ed readings (continued from previous page</w:t>
      </w:r>
      <w:r w:rsidRPr="0029193E">
        <w:rPr>
          <w:rFonts w:ascii="Times New Roman" w:hAnsi="Times New Roman" w:cs="Times New Roman"/>
          <w:sz w:val="32"/>
          <w:szCs w:val="32"/>
        </w:rPr>
        <w:t>)</w:t>
      </w:r>
      <w:r w:rsidR="00EC20FB">
        <w:rPr>
          <w:rFonts w:ascii="Times New Roman" w:hAnsi="Times New Roman" w:cs="Times New Roman"/>
          <w:sz w:val="32"/>
          <w:szCs w:val="32"/>
        </w:rPr>
        <w:t xml:space="preserve"> </w:t>
      </w:r>
    </w:p>
    <w:p w:rsidR="0029193E" w:rsidRDefault="0029193E">
      <w:pPr>
        <w:pStyle w:val="CM5"/>
        <w:jc w:val="both"/>
        <w:rPr>
          <w:sz w:val="28"/>
          <w:szCs w:val="28"/>
        </w:rPr>
      </w:pPr>
    </w:p>
    <w:p w:rsidR="00DF6594" w:rsidRPr="0029193E" w:rsidRDefault="00D56118">
      <w:pPr>
        <w:pStyle w:val="CM5"/>
        <w:jc w:val="both"/>
        <w:rPr>
          <w:sz w:val="28"/>
          <w:szCs w:val="28"/>
        </w:rPr>
      </w:pPr>
      <w:r w:rsidRPr="0029193E">
        <w:rPr>
          <w:sz w:val="28"/>
          <w:szCs w:val="28"/>
        </w:rPr>
        <w:t>For non-sensor related problems (e.g. no reading on instru</w:t>
      </w:r>
      <w:r w:rsidRPr="0029193E">
        <w:rPr>
          <w:sz w:val="28"/>
          <w:szCs w:val="28"/>
        </w:rPr>
        <w:softHyphen/>
        <w:t xml:space="preserve">ment) refer to section 3.5 </w:t>
      </w:r>
    </w:p>
    <w:tbl>
      <w:tblPr>
        <w:tblW w:w="9363" w:type="dxa"/>
        <w:tblBorders>
          <w:top w:val="nil"/>
          <w:left w:val="nil"/>
          <w:bottom w:val="nil"/>
          <w:right w:val="nil"/>
        </w:tblBorders>
        <w:tblLook w:val="0000" w:firstRow="0" w:lastRow="0" w:firstColumn="0" w:lastColumn="0" w:noHBand="0" w:noVBand="0"/>
      </w:tblPr>
      <w:tblGrid>
        <w:gridCol w:w="1630"/>
        <w:gridCol w:w="7733"/>
      </w:tblGrid>
      <w:tr w:rsidR="00DF6594" w:rsidTr="00EC20FB">
        <w:trPr>
          <w:trHeight w:val="432"/>
        </w:trPr>
        <w:tc>
          <w:tcPr>
            <w:tcW w:w="1630"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pPr>
              <w:pStyle w:val="Default"/>
              <w:jc w:val="center"/>
              <w:rPr>
                <w:rFonts w:ascii="Times New Roman" w:hAnsi="Times New Roman" w:cs="Times New Roman"/>
                <w:sz w:val="36"/>
                <w:szCs w:val="36"/>
              </w:rPr>
            </w:pPr>
            <w:r w:rsidRPr="00775591">
              <w:rPr>
                <w:rFonts w:ascii="Times New Roman" w:hAnsi="Times New Roman" w:cs="Times New Roman"/>
                <w:sz w:val="36"/>
                <w:szCs w:val="36"/>
              </w:rPr>
              <w:t xml:space="preserve">Symptom </w:t>
            </w:r>
          </w:p>
        </w:tc>
        <w:tc>
          <w:tcPr>
            <w:tcW w:w="7733"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pPr>
              <w:pStyle w:val="Default"/>
              <w:jc w:val="center"/>
              <w:rPr>
                <w:rFonts w:ascii="Times New Roman" w:hAnsi="Times New Roman" w:cs="Times New Roman"/>
                <w:sz w:val="36"/>
                <w:szCs w:val="36"/>
              </w:rPr>
            </w:pPr>
            <w:r w:rsidRPr="00775591">
              <w:rPr>
                <w:rFonts w:ascii="Times New Roman" w:hAnsi="Times New Roman" w:cs="Times New Roman"/>
                <w:sz w:val="36"/>
                <w:szCs w:val="36"/>
              </w:rPr>
              <w:t xml:space="preserve">Diagnostic/Remedy </w:t>
            </w:r>
          </w:p>
        </w:tc>
      </w:tr>
      <w:tr w:rsidR="00DF6594" w:rsidTr="00EC20FB">
        <w:trPr>
          <w:trHeight w:val="199"/>
        </w:trPr>
        <w:tc>
          <w:tcPr>
            <w:tcW w:w="1630" w:type="dxa"/>
            <w:tcBorders>
              <w:top w:val="single" w:sz="6" w:space="0" w:color="000000"/>
              <w:left w:val="single" w:sz="6" w:space="0" w:color="000000"/>
              <w:right w:val="single" w:sz="6" w:space="0" w:color="000000"/>
            </w:tcBorders>
          </w:tcPr>
          <w:p w:rsidR="00DF6594" w:rsidRDefault="00DF6594">
            <w:pPr>
              <w:pStyle w:val="Default"/>
              <w:rPr>
                <w:rFonts w:cstheme="minorBidi"/>
                <w:color w:val="auto"/>
              </w:rPr>
            </w:pPr>
          </w:p>
        </w:tc>
        <w:tc>
          <w:tcPr>
            <w:tcW w:w="7733" w:type="dxa"/>
            <w:tcBorders>
              <w:top w:val="single" w:sz="6" w:space="0" w:color="000000"/>
              <w:left w:val="single" w:sz="6" w:space="0" w:color="000000"/>
              <w:right w:val="single" w:sz="6" w:space="0" w:color="000000"/>
            </w:tcBorders>
            <w:vAlign w:val="center"/>
          </w:tcPr>
          <w:p w:rsidR="00DF6594" w:rsidRPr="00775591" w:rsidRDefault="00D56118">
            <w:pPr>
              <w:pStyle w:val="Default"/>
              <w:rPr>
                <w:rFonts w:ascii="Times New Roman" w:hAnsi="Times New Roman" w:cs="Times New Roman"/>
                <w:sz w:val="28"/>
                <w:szCs w:val="28"/>
              </w:rPr>
            </w:pPr>
            <w:r w:rsidRPr="00775591">
              <w:rPr>
                <w:rFonts w:ascii="Times New Roman" w:hAnsi="Times New Roman" w:cs="Times New Roman"/>
                <w:sz w:val="28"/>
                <w:szCs w:val="28"/>
              </w:rPr>
              <w:t xml:space="preserve">Condensation will occur if the temperature of the sample system, at any point is below </w:t>
            </w:r>
          </w:p>
        </w:tc>
      </w:tr>
      <w:tr w:rsidR="00DF6594" w:rsidTr="00EC20FB">
        <w:trPr>
          <w:trHeight w:val="279"/>
        </w:trPr>
        <w:tc>
          <w:tcPr>
            <w:tcW w:w="1630" w:type="dxa"/>
            <w:tcBorders>
              <w:left w:val="single" w:sz="6" w:space="0" w:color="000000"/>
              <w:right w:val="single" w:sz="6" w:space="0" w:color="000000"/>
            </w:tcBorders>
          </w:tcPr>
          <w:p w:rsidR="00DF6594" w:rsidRPr="00775591" w:rsidRDefault="00D56118">
            <w:pPr>
              <w:pStyle w:val="Default"/>
              <w:rPr>
                <w:rFonts w:ascii="Times New Roman" w:hAnsi="Times New Roman" w:cs="Times New Roman"/>
              </w:rPr>
            </w:pPr>
            <w:r w:rsidRPr="00775591">
              <w:rPr>
                <w:rFonts w:ascii="Times New Roman" w:hAnsi="Times New Roman" w:cs="Times New Roman"/>
              </w:rPr>
              <w:t xml:space="preserve">Reading is not changing </w:t>
            </w:r>
          </w:p>
        </w:tc>
        <w:tc>
          <w:tcPr>
            <w:tcW w:w="7733" w:type="dxa"/>
            <w:tcBorders>
              <w:left w:val="single" w:sz="6" w:space="0" w:color="000000"/>
              <w:right w:val="single" w:sz="6" w:space="0" w:color="000000"/>
            </w:tcBorders>
          </w:tcPr>
          <w:p w:rsidR="00DF6594" w:rsidRPr="00775591" w:rsidRDefault="00D56118">
            <w:pPr>
              <w:pStyle w:val="Default"/>
              <w:rPr>
                <w:rFonts w:ascii="Times New Roman" w:hAnsi="Times New Roman" w:cs="Times New Roman"/>
                <w:sz w:val="28"/>
                <w:szCs w:val="28"/>
              </w:rPr>
            </w:pPr>
            <w:r w:rsidRPr="00775591">
              <w:rPr>
                <w:rFonts w:ascii="Times New Roman" w:hAnsi="Times New Roman" w:cs="Times New Roman"/>
                <w:sz w:val="28"/>
                <w:szCs w:val="28"/>
              </w:rPr>
              <w:t>(</w:t>
            </w:r>
            <w:proofErr w:type="gramStart"/>
            <w:r w:rsidRPr="00775591">
              <w:rPr>
                <w:rFonts w:ascii="Times New Roman" w:hAnsi="Times New Roman" w:cs="Times New Roman"/>
                <w:sz w:val="28"/>
                <w:szCs w:val="28"/>
              </w:rPr>
              <w:t>colder</w:t>
            </w:r>
            <w:proofErr w:type="gramEnd"/>
            <w:r w:rsidRPr="00775591">
              <w:rPr>
                <w:rFonts w:ascii="Times New Roman" w:hAnsi="Times New Roman" w:cs="Times New Roman"/>
                <w:sz w:val="28"/>
                <w:szCs w:val="28"/>
              </w:rPr>
              <w:t xml:space="preserve">) the </w:t>
            </w:r>
            <w:proofErr w:type="spellStart"/>
            <w:r w:rsidRPr="00775591">
              <w:rPr>
                <w:rFonts w:ascii="Times New Roman" w:hAnsi="Times New Roman" w:cs="Times New Roman"/>
                <w:sz w:val="28"/>
                <w:szCs w:val="28"/>
              </w:rPr>
              <w:t>dewpoint</w:t>
            </w:r>
            <w:proofErr w:type="spellEnd"/>
            <w:r w:rsidRPr="00775591">
              <w:rPr>
                <w:rFonts w:ascii="Times New Roman" w:hAnsi="Times New Roman" w:cs="Times New Roman"/>
                <w:sz w:val="28"/>
                <w:szCs w:val="28"/>
              </w:rPr>
              <w:t xml:space="preserve"> temperature of the sample gas. Once having formed, the sample reaching the sensor will have a </w:t>
            </w:r>
            <w:proofErr w:type="spellStart"/>
            <w:r w:rsidRPr="00775591">
              <w:rPr>
                <w:rFonts w:ascii="Times New Roman" w:hAnsi="Times New Roman" w:cs="Times New Roman"/>
                <w:sz w:val="28"/>
                <w:szCs w:val="28"/>
              </w:rPr>
              <w:t>dewpoint</w:t>
            </w:r>
            <w:proofErr w:type="spellEnd"/>
            <w:r w:rsidRPr="00775591">
              <w:rPr>
                <w:rFonts w:ascii="Times New Roman" w:hAnsi="Times New Roman" w:cs="Times New Roman"/>
                <w:sz w:val="28"/>
                <w:szCs w:val="28"/>
              </w:rPr>
              <w:t xml:space="preserve"> equal to the temperature of the condensation, </w:t>
            </w:r>
          </w:p>
        </w:tc>
      </w:tr>
      <w:tr w:rsidR="00DF6594" w:rsidTr="00EC20FB">
        <w:trPr>
          <w:trHeight w:val="216"/>
        </w:trPr>
        <w:tc>
          <w:tcPr>
            <w:tcW w:w="1630" w:type="dxa"/>
            <w:tcBorders>
              <w:left w:val="single" w:sz="6" w:space="0" w:color="000000"/>
              <w:bottom w:val="single" w:sz="6" w:space="0" w:color="000000"/>
              <w:right w:val="single" w:sz="6" w:space="0" w:color="000000"/>
            </w:tcBorders>
          </w:tcPr>
          <w:p w:rsidR="00DF6594" w:rsidRPr="00775591" w:rsidRDefault="00DF6594">
            <w:pPr>
              <w:pStyle w:val="Default"/>
              <w:rPr>
                <w:rFonts w:cstheme="minorBidi"/>
                <w:color w:val="auto"/>
              </w:rPr>
            </w:pPr>
          </w:p>
        </w:tc>
        <w:tc>
          <w:tcPr>
            <w:tcW w:w="7733" w:type="dxa"/>
            <w:tcBorders>
              <w:left w:val="single" w:sz="6" w:space="0" w:color="000000"/>
              <w:bottom w:val="single" w:sz="6" w:space="0" w:color="000000"/>
              <w:right w:val="single" w:sz="6" w:space="0" w:color="000000"/>
            </w:tcBorders>
          </w:tcPr>
          <w:p w:rsidR="00DF6594" w:rsidRPr="00775591" w:rsidRDefault="00D56118">
            <w:pPr>
              <w:pStyle w:val="Default"/>
              <w:rPr>
                <w:rFonts w:ascii="Times New Roman" w:hAnsi="Times New Roman" w:cs="Times New Roman"/>
              </w:rPr>
            </w:pPr>
            <w:proofErr w:type="gramStart"/>
            <w:r w:rsidRPr="00775591">
              <w:rPr>
                <w:rFonts w:ascii="Times New Roman" w:hAnsi="Times New Roman" w:cs="Times New Roman"/>
              </w:rPr>
              <w:t>regardless</w:t>
            </w:r>
            <w:proofErr w:type="gramEnd"/>
            <w:r w:rsidRPr="00775591">
              <w:rPr>
                <w:rFonts w:ascii="Times New Roman" w:hAnsi="Times New Roman" w:cs="Times New Roman"/>
              </w:rPr>
              <w:t xml:space="preserve"> of the </w:t>
            </w:r>
            <w:proofErr w:type="spellStart"/>
            <w:r w:rsidRPr="00775591">
              <w:rPr>
                <w:rFonts w:ascii="Times New Roman" w:hAnsi="Times New Roman" w:cs="Times New Roman"/>
              </w:rPr>
              <w:t>dewpoint</w:t>
            </w:r>
            <w:proofErr w:type="spellEnd"/>
            <w:r w:rsidRPr="00775591">
              <w:rPr>
                <w:rFonts w:ascii="Times New Roman" w:hAnsi="Times New Roman" w:cs="Times New Roman"/>
              </w:rPr>
              <w:t xml:space="preserve"> of the sample at the sample point. </w:t>
            </w:r>
          </w:p>
        </w:tc>
      </w:tr>
      <w:tr w:rsidR="00DF6594" w:rsidTr="00EC20FB">
        <w:trPr>
          <w:trHeight w:val="221"/>
        </w:trPr>
        <w:tc>
          <w:tcPr>
            <w:tcW w:w="1630" w:type="dxa"/>
            <w:tcBorders>
              <w:top w:val="single" w:sz="6" w:space="0" w:color="000000"/>
              <w:left w:val="single" w:sz="6" w:space="0" w:color="000000"/>
              <w:right w:val="single" w:sz="6" w:space="0" w:color="000000"/>
            </w:tcBorders>
          </w:tcPr>
          <w:p w:rsidR="00DF6594" w:rsidRPr="00775591" w:rsidRDefault="00DF6594">
            <w:pPr>
              <w:pStyle w:val="Default"/>
              <w:rPr>
                <w:rFonts w:cstheme="minorBidi"/>
                <w:color w:val="auto"/>
              </w:rPr>
            </w:pPr>
          </w:p>
        </w:tc>
        <w:tc>
          <w:tcPr>
            <w:tcW w:w="7733" w:type="dxa"/>
            <w:tcBorders>
              <w:top w:val="single" w:sz="6" w:space="0" w:color="000000"/>
              <w:left w:val="single" w:sz="6" w:space="0" w:color="000000"/>
              <w:right w:val="single" w:sz="6" w:space="0" w:color="000000"/>
            </w:tcBorders>
            <w:vAlign w:val="bottom"/>
          </w:tcPr>
          <w:p w:rsidR="00DF6594" w:rsidRPr="00775591" w:rsidRDefault="00D56118">
            <w:pPr>
              <w:pStyle w:val="Default"/>
              <w:rPr>
                <w:rFonts w:ascii="Times New Roman" w:hAnsi="Times New Roman" w:cs="Times New Roman"/>
              </w:rPr>
            </w:pPr>
            <w:r w:rsidRPr="00775591">
              <w:rPr>
                <w:rFonts w:ascii="Times New Roman" w:hAnsi="Times New Roman" w:cs="Times New Roman"/>
              </w:rPr>
              <w:t xml:space="preserve">It is usually more satisfactory to bleed a sample gas </w:t>
            </w:r>
            <w:r w:rsidR="00420385">
              <w:rPr>
                <w:rFonts w:ascii="Times New Roman" w:hAnsi="Times New Roman" w:cs="Times New Roman"/>
              </w:rPr>
              <w:t>at atmospheric pressure through</w:t>
            </w:r>
            <w:r w:rsidR="00420385" w:rsidRPr="00775591">
              <w:rPr>
                <w:rFonts w:ascii="Times New Roman" w:hAnsi="Times New Roman" w:cs="Times New Roman"/>
              </w:rPr>
              <w:t xml:space="preserve"> the sensor sampling chamber, and to use 1/8” (3mm) </w:t>
            </w:r>
            <w:proofErr w:type="spellStart"/>
            <w:r w:rsidR="00420385" w:rsidRPr="00775591">
              <w:rPr>
                <w:rFonts w:ascii="Times New Roman" w:hAnsi="Times New Roman" w:cs="Times New Roman"/>
              </w:rPr>
              <w:t>o.d</w:t>
            </w:r>
            <w:proofErr w:type="spellEnd"/>
            <w:r w:rsidR="00420385" w:rsidRPr="00775591">
              <w:rPr>
                <w:rFonts w:ascii="Times New Roman" w:hAnsi="Times New Roman" w:cs="Times New Roman"/>
              </w:rPr>
              <w:t>. sample pipe.</w:t>
            </w:r>
          </w:p>
        </w:tc>
      </w:tr>
      <w:tr w:rsidR="00DF6594" w:rsidTr="00EC20FB">
        <w:trPr>
          <w:trHeight w:val="349"/>
        </w:trPr>
        <w:tc>
          <w:tcPr>
            <w:tcW w:w="1630" w:type="dxa"/>
            <w:tcBorders>
              <w:left w:val="single" w:sz="6" w:space="0" w:color="000000"/>
              <w:right w:val="single" w:sz="6" w:space="0" w:color="000000"/>
            </w:tcBorders>
          </w:tcPr>
          <w:p w:rsidR="00DF6594" w:rsidRPr="00775591" w:rsidRDefault="00D56118">
            <w:pPr>
              <w:pStyle w:val="Default"/>
              <w:jc w:val="center"/>
              <w:rPr>
                <w:rFonts w:ascii="Times New Roman" w:hAnsi="Times New Roman" w:cs="Times New Roman"/>
              </w:rPr>
            </w:pPr>
            <w:r w:rsidRPr="00775591">
              <w:rPr>
                <w:rFonts w:ascii="Times New Roman" w:hAnsi="Times New Roman" w:cs="Times New Roman"/>
              </w:rPr>
              <w:t xml:space="preserve">Slow Response </w:t>
            </w:r>
          </w:p>
        </w:tc>
        <w:tc>
          <w:tcPr>
            <w:tcW w:w="7733" w:type="dxa"/>
            <w:tcBorders>
              <w:left w:val="single" w:sz="6" w:space="0" w:color="000000"/>
              <w:right w:val="single" w:sz="6" w:space="0" w:color="000000"/>
            </w:tcBorders>
          </w:tcPr>
          <w:p w:rsidR="00DF6594" w:rsidRDefault="00DF6594">
            <w:pPr>
              <w:pStyle w:val="Default"/>
              <w:rPr>
                <w:rFonts w:ascii="Times New Roman" w:hAnsi="Times New Roman" w:cs="Times New Roman"/>
              </w:rPr>
            </w:pPr>
          </w:p>
          <w:p w:rsidR="00420385" w:rsidRPr="00775591" w:rsidRDefault="00420385">
            <w:pPr>
              <w:pStyle w:val="Default"/>
              <w:rPr>
                <w:rFonts w:ascii="Times New Roman" w:hAnsi="Times New Roman" w:cs="Times New Roman"/>
              </w:rPr>
            </w:pPr>
            <w:r w:rsidRPr="00775591">
              <w:rPr>
                <w:rFonts w:ascii="Times New Roman" w:hAnsi="Times New Roman" w:cs="Times New Roman"/>
              </w:rPr>
              <w:t>See below re: sample pipe material, also see section 2.3</w:t>
            </w:r>
          </w:p>
        </w:tc>
      </w:tr>
      <w:tr w:rsidR="00DF6594" w:rsidTr="00EC20FB">
        <w:trPr>
          <w:trHeight w:val="525"/>
        </w:trPr>
        <w:tc>
          <w:tcPr>
            <w:tcW w:w="1630"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pPr>
              <w:pStyle w:val="Default"/>
              <w:jc w:val="center"/>
              <w:rPr>
                <w:rFonts w:ascii="Times New Roman" w:hAnsi="Times New Roman" w:cs="Times New Roman"/>
              </w:rPr>
            </w:pPr>
            <w:r w:rsidRPr="00775591">
              <w:rPr>
                <w:rFonts w:ascii="Times New Roman" w:hAnsi="Times New Roman" w:cs="Times New Roman"/>
              </w:rPr>
              <w:t>Dry Reading</w:t>
            </w:r>
          </w:p>
        </w:tc>
        <w:tc>
          <w:tcPr>
            <w:tcW w:w="7733" w:type="dxa"/>
            <w:tcBorders>
              <w:top w:val="single" w:sz="6" w:space="0" w:color="000000"/>
              <w:left w:val="single" w:sz="6" w:space="0" w:color="000000"/>
              <w:bottom w:val="single" w:sz="6" w:space="0" w:color="000000"/>
              <w:right w:val="single" w:sz="6" w:space="0" w:color="000000"/>
            </w:tcBorders>
            <w:vAlign w:val="center"/>
          </w:tcPr>
          <w:p w:rsidR="00DF6594" w:rsidRPr="00775591" w:rsidRDefault="00D56118">
            <w:pPr>
              <w:pStyle w:val="Default"/>
              <w:rPr>
                <w:rFonts w:ascii="Times New Roman" w:hAnsi="Times New Roman" w:cs="Times New Roman"/>
              </w:rPr>
            </w:pPr>
            <w:r w:rsidRPr="00775591">
              <w:rPr>
                <w:rFonts w:ascii="Times New Roman" w:hAnsi="Times New Roman" w:cs="Times New Roman"/>
              </w:rPr>
              <w:t xml:space="preserve"> </w:t>
            </w:r>
            <w:proofErr w:type="gramStart"/>
            <w:r w:rsidRPr="00775591">
              <w:rPr>
                <w:rFonts w:ascii="Times New Roman" w:hAnsi="Times New Roman" w:cs="Times New Roman"/>
              </w:rPr>
              <w:t>return</w:t>
            </w:r>
            <w:proofErr w:type="gramEnd"/>
            <w:r w:rsidRPr="00775591">
              <w:rPr>
                <w:rFonts w:ascii="Times New Roman" w:hAnsi="Times New Roman" w:cs="Times New Roman"/>
              </w:rPr>
              <w:t xml:space="preserve"> sensor for full calibration to your representative. </w:t>
            </w:r>
          </w:p>
        </w:tc>
      </w:tr>
      <w:tr w:rsidR="00DF6594" w:rsidTr="00EC20FB">
        <w:trPr>
          <w:trHeight w:val="221"/>
        </w:trPr>
        <w:tc>
          <w:tcPr>
            <w:tcW w:w="1630" w:type="dxa"/>
            <w:tcBorders>
              <w:top w:val="single" w:sz="6" w:space="0" w:color="000000"/>
              <w:left w:val="single" w:sz="6" w:space="0" w:color="000000"/>
              <w:right w:val="single" w:sz="6" w:space="0" w:color="000000"/>
            </w:tcBorders>
          </w:tcPr>
          <w:p w:rsidR="00DF6594" w:rsidRPr="00775591" w:rsidRDefault="00DF6594" w:rsidP="00EC20FB">
            <w:pPr>
              <w:pStyle w:val="Default"/>
              <w:jc w:val="center"/>
              <w:rPr>
                <w:rFonts w:cstheme="minorBidi"/>
                <w:color w:val="auto"/>
              </w:rPr>
            </w:pPr>
          </w:p>
        </w:tc>
        <w:tc>
          <w:tcPr>
            <w:tcW w:w="7733" w:type="dxa"/>
            <w:tcBorders>
              <w:top w:val="single" w:sz="6" w:space="0" w:color="000000"/>
              <w:left w:val="single" w:sz="6" w:space="0" w:color="000000"/>
              <w:right w:val="single" w:sz="6" w:space="0" w:color="000000"/>
            </w:tcBorders>
            <w:vAlign w:val="center"/>
          </w:tcPr>
          <w:p w:rsidR="00DF6594" w:rsidRPr="00775591" w:rsidRDefault="00D56118" w:rsidP="001F6CE8">
            <w:pPr>
              <w:pStyle w:val="Default"/>
              <w:rPr>
                <w:rFonts w:ascii="Times New Roman" w:hAnsi="Times New Roman" w:cs="Times New Roman"/>
              </w:rPr>
            </w:pPr>
            <w:r w:rsidRPr="00775591">
              <w:rPr>
                <w:rFonts w:ascii="Times New Roman" w:hAnsi="Times New Roman" w:cs="Times New Roman"/>
              </w:rPr>
              <w:t xml:space="preserve">Cure the leak, or replace unsuitable pipe with </w:t>
            </w:r>
            <w:r w:rsidR="001F6CE8">
              <w:rPr>
                <w:rFonts w:ascii="Times New Roman" w:hAnsi="Times New Roman" w:cs="Times New Roman"/>
              </w:rPr>
              <w:t>stainless steel. Flexible con</w:t>
            </w:r>
            <w:r w:rsidR="00420385" w:rsidRPr="00775591">
              <w:rPr>
                <w:rFonts w:ascii="Times New Roman" w:hAnsi="Times New Roman" w:cs="Times New Roman"/>
              </w:rPr>
              <w:t>nections should be made with PTFE pipe. NEVER use rubber or plastic pipe.</w:t>
            </w:r>
          </w:p>
        </w:tc>
      </w:tr>
      <w:tr w:rsidR="00EC20FB" w:rsidTr="00EC20FB">
        <w:trPr>
          <w:trHeight w:val="356"/>
        </w:trPr>
        <w:tc>
          <w:tcPr>
            <w:tcW w:w="1630" w:type="dxa"/>
            <w:vMerge w:val="restart"/>
            <w:tcBorders>
              <w:left w:val="single" w:sz="6" w:space="0" w:color="000000"/>
              <w:right w:val="single" w:sz="6" w:space="0" w:color="000000"/>
            </w:tcBorders>
          </w:tcPr>
          <w:p w:rsidR="00EC20FB" w:rsidRDefault="00EC20FB" w:rsidP="00EC20FB">
            <w:pPr>
              <w:pStyle w:val="Default"/>
              <w:jc w:val="center"/>
              <w:rPr>
                <w:rFonts w:ascii="Times New Roman" w:hAnsi="Times New Roman" w:cs="Times New Roman"/>
              </w:rPr>
            </w:pPr>
          </w:p>
          <w:p w:rsidR="00EC20FB" w:rsidRDefault="00EC20FB" w:rsidP="00EC20FB">
            <w:pPr>
              <w:pStyle w:val="Default"/>
              <w:jc w:val="center"/>
              <w:rPr>
                <w:rFonts w:ascii="Times New Roman" w:hAnsi="Times New Roman" w:cs="Times New Roman"/>
              </w:rPr>
            </w:pPr>
          </w:p>
          <w:p w:rsidR="00EC20FB" w:rsidRDefault="00EC20FB" w:rsidP="00EC20FB">
            <w:pPr>
              <w:pStyle w:val="Default"/>
              <w:jc w:val="center"/>
              <w:rPr>
                <w:rFonts w:ascii="Times New Roman" w:hAnsi="Times New Roman" w:cs="Times New Roman"/>
              </w:rPr>
            </w:pPr>
          </w:p>
          <w:p w:rsidR="00EC20FB" w:rsidRDefault="00EC20FB" w:rsidP="00EC20FB">
            <w:pPr>
              <w:pStyle w:val="Default"/>
              <w:jc w:val="center"/>
              <w:rPr>
                <w:rFonts w:ascii="Times New Roman" w:hAnsi="Times New Roman" w:cs="Times New Roman"/>
              </w:rPr>
            </w:pPr>
          </w:p>
          <w:p w:rsidR="00EC20FB" w:rsidRPr="00775591" w:rsidRDefault="00EC20FB" w:rsidP="00EC20FB">
            <w:pPr>
              <w:pStyle w:val="Default"/>
              <w:jc w:val="center"/>
              <w:rPr>
                <w:rFonts w:ascii="Times New Roman" w:hAnsi="Times New Roman" w:cs="Times New Roman"/>
              </w:rPr>
            </w:pPr>
            <w:r w:rsidRPr="00775591">
              <w:rPr>
                <w:rFonts w:ascii="Times New Roman" w:hAnsi="Times New Roman" w:cs="Times New Roman"/>
              </w:rPr>
              <w:t>Wet Reading</w:t>
            </w:r>
          </w:p>
          <w:p w:rsidR="00EC20FB" w:rsidRPr="00775591" w:rsidRDefault="00EC20FB" w:rsidP="00EC20FB">
            <w:pPr>
              <w:pStyle w:val="Default"/>
              <w:jc w:val="center"/>
              <w:rPr>
                <w:rFonts w:cstheme="minorBidi"/>
                <w:color w:val="auto"/>
              </w:rPr>
            </w:pPr>
          </w:p>
          <w:p w:rsidR="00EC20FB" w:rsidRPr="00775591" w:rsidRDefault="00EC20FB" w:rsidP="00EC20FB">
            <w:pPr>
              <w:pStyle w:val="Default"/>
              <w:jc w:val="center"/>
              <w:rPr>
                <w:rFonts w:ascii="Times New Roman" w:hAnsi="Times New Roman" w:cs="Times New Roman"/>
              </w:rPr>
            </w:pPr>
          </w:p>
        </w:tc>
        <w:tc>
          <w:tcPr>
            <w:tcW w:w="7733" w:type="dxa"/>
            <w:tcBorders>
              <w:left w:val="single" w:sz="6" w:space="0" w:color="000000"/>
              <w:bottom w:val="single" w:sz="6" w:space="0" w:color="000000"/>
              <w:right w:val="single" w:sz="6" w:space="0" w:color="000000"/>
            </w:tcBorders>
          </w:tcPr>
          <w:p w:rsidR="00EC20FB" w:rsidRPr="00775591" w:rsidRDefault="00EC20FB">
            <w:pPr>
              <w:pStyle w:val="Default"/>
              <w:rPr>
                <w:rFonts w:ascii="Times New Roman" w:hAnsi="Times New Roman" w:cs="Times New Roman"/>
              </w:rPr>
            </w:pPr>
          </w:p>
        </w:tc>
      </w:tr>
      <w:tr w:rsidR="00EC20FB" w:rsidTr="00EC20FB">
        <w:trPr>
          <w:trHeight w:val="221"/>
        </w:trPr>
        <w:tc>
          <w:tcPr>
            <w:tcW w:w="1630" w:type="dxa"/>
            <w:vMerge/>
            <w:tcBorders>
              <w:left w:val="single" w:sz="6" w:space="0" w:color="000000"/>
              <w:right w:val="single" w:sz="6" w:space="0" w:color="000000"/>
            </w:tcBorders>
          </w:tcPr>
          <w:p w:rsidR="00EC20FB" w:rsidRPr="00775591" w:rsidRDefault="00EC20FB" w:rsidP="00F71E3F">
            <w:pPr>
              <w:pStyle w:val="Default"/>
              <w:rPr>
                <w:rFonts w:cstheme="minorBidi"/>
                <w:color w:val="auto"/>
              </w:rPr>
            </w:pPr>
          </w:p>
        </w:tc>
        <w:tc>
          <w:tcPr>
            <w:tcW w:w="7733" w:type="dxa"/>
            <w:tcBorders>
              <w:top w:val="single" w:sz="6" w:space="0" w:color="000000"/>
              <w:left w:val="single" w:sz="6" w:space="0" w:color="000000"/>
              <w:right w:val="single" w:sz="6" w:space="0" w:color="000000"/>
            </w:tcBorders>
            <w:vAlign w:val="bottom"/>
          </w:tcPr>
          <w:p w:rsidR="00EC20FB" w:rsidRPr="00775591" w:rsidRDefault="00EC20FB">
            <w:pPr>
              <w:pStyle w:val="Default"/>
              <w:rPr>
                <w:rFonts w:ascii="Times New Roman" w:hAnsi="Times New Roman" w:cs="Times New Roman"/>
              </w:rPr>
            </w:pPr>
            <w:r>
              <w:rPr>
                <w:rFonts w:ascii="Times New Roman" w:hAnsi="Times New Roman" w:cs="Times New Roman"/>
              </w:rPr>
              <w:t xml:space="preserve">A method to quickly check for a leak is to increase the flow rate of the sample. If the reading starts to dry down with increased flow, it is an indication that there is a leak in the system. </w:t>
            </w:r>
            <w:r w:rsidRPr="00775591">
              <w:rPr>
                <w:rFonts w:ascii="Times New Roman" w:hAnsi="Times New Roman" w:cs="Times New Roman"/>
              </w:rPr>
              <w:t xml:space="preserve">This type of indicator reads about 10°C dry at about -50°C </w:t>
            </w:r>
            <w:proofErr w:type="spellStart"/>
            <w:r w:rsidRPr="00775591">
              <w:rPr>
                <w:rFonts w:ascii="Times New Roman" w:hAnsi="Times New Roman" w:cs="Times New Roman"/>
              </w:rPr>
              <w:t>dewpoint</w:t>
            </w:r>
            <w:proofErr w:type="spellEnd"/>
            <w:r w:rsidRPr="00775591">
              <w:rPr>
                <w:rFonts w:ascii="Times New Roman" w:hAnsi="Times New Roman" w:cs="Times New Roman"/>
              </w:rPr>
              <w:t xml:space="preserve"> due to tempera</w:t>
            </w:r>
            <w:r w:rsidRPr="00775591">
              <w:rPr>
                <w:rFonts w:ascii="Times New Roman" w:hAnsi="Times New Roman" w:cs="Times New Roman"/>
              </w:rPr>
              <w:softHyphen/>
              <w:t>ture gradients within the device. The error increases at drier levels.</w:t>
            </w:r>
          </w:p>
        </w:tc>
      </w:tr>
      <w:tr w:rsidR="00EC20FB" w:rsidTr="00EC20FB">
        <w:trPr>
          <w:trHeight w:val="216"/>
        </w:trPr>
        <w:tc>
          <w:tcPr>
            <w:tcW w:w="1630" w:type="dxa"/>
            <w:vMerge/>
            <w:tcBorders>
              <w:left w:val="single" w:sz="6" w:space="0" w:color="000000"/>
              <w:right w:val="single" w:sz="6" w:space="0" w:color="000000"/>
            </w:tcBorders>
          </w:tcPr>
          <w:p w:rsidR="00EC20FB" w:rsidRPr="00775591" w:rsidRDefault="00EC20FB" w:rsidP="00F71E3F">
            <w:pPr>
              <w:pStyle w:val="Default"/>
              <w:rPr>
                <w:rFonts w:cstheme="minorBidi"/>
                <w:color w:val="auto"/>
              </w:rPr>
            </w:pPr>
          </w:p>
        </w:tc>
        <w:tc>
          <w:tcPr>
            <w:tcW w:w="7733" w:type="dxa"/>
            <w:tcBorders>
              <w:top w:val="single" w:sz="6" w:space="0" w:color="000000"/>
              <w:left w:val="single" w:sz="6" w:space="0" w:color="000000"/>
              <w:right w:val="single" w:sz="6" w:space="0" w:color="000000"/>
            </w:tcBorders>
            <w:vAlign w:val="center"/>
          </w:tcPr>
          <w:p w:rsidR="00EC20FB" w:rsidRDefault="00EC20FB">
            <w:pPr>
              <w:pStyle w:val="Default"/>
              <w:rPr>
                <w:rFonts w:ascii="Times New Roman" w:hAnsi="Times New Roman" w:cs="Times New Roman"/>
              </w:rPr>
            </w:pPr>
          </w:p>
          <w:p w:rsidR="00EC20FB" w:rsidRPr="00775591" w:rsidRDefault="00EC20FB">
            <w:pPr>
              <w:pStyle w:val="Default"/>
              <w:rPr>
                <w:rFonts w:ascii="Times New Roman" w:hAnsi="Times New Roman" w:cs="Times New Roman"/>
              </w:rPr>
            </w:pPr>
            <w:r w:rsidRPr="00775591">
              <w:rPr>
                <w:rFonts w:ascii="Times New Roman" w:hAnsi="Times New Roman" w:cs="Times New Roman"/>
              </w:rPr>
              <w:t xml:space="preserve">Dry the sensor, install sensor in either a known dry gas stream i.e. instrument quality air or dry nitrogen, or place sensor in a dry can or bottle of desiccant and seal the container from outside air (the shipping container is designed for this purpose) </w:t>
            </w:r>
            <w:r w:rsidRPr="00775591">
              <w:rPr>
                <w:rFonts w:ascii="Times New Roman" w:hAnsi="Times New Roman" w:cs="Times New Roman"/>
              </w:rPr>
              <w:softHyphen/>
              <w:t xml:space="preserve"> </w:t>
            </w:r>
          </w:p>
        </w:tc>
      </w:tr>
      <w:tr w:rsidR="00EC20FB" w:rsidTr="00EC20FB">
        <w:trPr>
          <w:trHeight w:val="222"/>
        </w:trPr>
        <w:tc>
          <w:tcPr>
            <w:tcW w:w="1630" w:type="dxa"/>
            <w:vMerge/>
            <w:tcBorders>
              <w:left w:val="single" w:sz="6" w:space="0" w:color="000000"/>
              <w:right w:val="single" w:sz="6" w:space="0" w:color="000000"/>
            </w:tcBorders>
          </w:tcPr>
          <w:p w:rsidR="00EC20FB" w:rsidRPr="00775591" w:rsidRDefault="00EC20FB" w:rsidP="00F71E3F">
            <w:pPr>
              <w:pStyle w:val="Default"/>
              <w:rPr>
                <w:rFonts w:cstheme="minorBidi"/>
                <w:color w:val="auto"/>
              </w:rPr>
            </w:pPr>
          </w:p>
        </w:tc>
        <w:tc>
          <w:tcPr>
            <w:tcW w:w="7733" w:type="dxa"/>
            <w:tcBorders>
              <w:left w:val="single" w:sz="6" w:space="0" w:color="000000"/>
              <w:right w:val="single" w:sz="6" w:space="0" w:color="000000"/>
            </w:tcBorders>
          </w:tcPr>
          <w:p w:rsidR="00EC20FB" w:rsidRPr="00775591" w:rsidRDefault="00EC20FB">
            <w:pPr>
              <w:pStyle w:val="Default"/>
              <w:rPr>
                <w:rFonts w:ascii="Times New Roman" w:hAnsi="Times New Roman" w:cs="Times New Roman"/>
              </w:rPr>
            </w:pPr>
          </w:p>
        </w:tc>
      </w:tr>
      <w:tr w:rsidR="00EC20FB" w:rsidTr="00EC20FB">
        <w:trPr>
          <w:trHeight w:val="198"/>
        </w:trPr>
        <w:tc>
          <w:tcPr>
            <w:tcW w:w="1630" w:type="dxa"/>
            <w:vMerge/>
            <w:tcBorders>
              <w:left w:val="single" w:sz="6" w:space="0" w:color="000000"/>
              <w:right w:val="single" w:sz="6" w:space="0" w:color="000000"/>
            </w:tcBorders>
          </w:tcPr>
          <w:p w:rsidR="00EC20FB" w:rsidRPr="00775591" w:rsidRDefault="00EC20FB" w:rsidP="00F71E3F">
            <w:pPr>
              <w:pStyle w:val="Default"/>
              <w:rPr>
                <w:rFonts w:cstheme="minorBidi"/>
                <w:color w:val="auto"/>
              </w:rPr>
            </w:pPr>
          </w:p>
        </w:tc>
        <w:tc>
          <w:tcPr>
            <w:tcW w:w="7733" w:type="dxa"/>
            <w:tcBorders>
              <w:left w:val="single" w:sz="6" w:space="0" w:color="000000"/>
              <w:bottom w:val="single" w:sz="6" w:space="0" w:color="000000"/>
              <w:right w:val="single" w:sz="6" w:space="0" w:color="000000"/>
            </w:tcBorders>
          </w:tcPr>
          <w:p w:rsidR="00EC20FB" w:rsidRPr="00775591" w:rsidRDefault="00EC20FB">
            <w:pPr>
              <w:pStyle w:val="Default"/>
              <w:rPr>
                <w:rFonts w:ascii="Times New Roman" w:hAnsi="Times New Roman" w:cs="Times New Roman"/>
              </w:rPr>
            </w:pPr>
          </w:p>
        </w:tc>
      </w:tr>
      <w:tr w:rsidR="00EC20FB" w:rsidTr="00EC20FB">
        <w:trPr>
          <w:trHeight w:val="214"/>
        </w:trPr>
        <w:tc>
          <w:tcPr>
            <w:tcW w:w="1630" w:type="dxa"/>
            <w:vMerge/>
            <w:tcBorders>
              <w:left w:val="single" w:sz="6" w:space="0" w:color="000000"/>
              <w:right w:val="single" w:sz="6" w:space="0" w:color="000000"/>
            </w:tcBorders>
          </w:tcPr>
          <w:p w:rsidR="00EC20FB" w:rsidRPr="00775591" w:rsidRDefault="00EC20FB">
            <w:pPr>
              <w:pStyle w:val="Default"/>
              <w:rPr>
                <w:rFonts w:cstheme="minorBidi"/>
                <w:color w:val="auto"/>
              </w:rPr>
            </w:pPr>
          </w:p>
        </w:tc>
        <w:tc>
          <w:tcPr>
            <w:tcW w:w="7733" w:type="dxa"/>
            <w:tcBorders>
              <w:top w:val="single" w:sz="6" w:space="0" w:color="000000"/>
              <w:left w:val="single" w:sz="6" w:space="0" w:color="000000"/>
              <w:right w:val="single" w:sz="6" w:space="0" w:color="000000"/>
            </w:tcBorders>
            <w:vAlign w:val="center"/>
          </w:tcPr>
          <w:p w:rsidR="00EC20FB" w:rsidRPr="00775591" w:rsidRDefault="00EC20FB">
            <w:pPr>
              <w:pStyle w:val="Default"/>
              <w:rPr>
                <w:rFonts w:ascii="Times New Roman" w:hAnsi="Times New Roman" w:cs="Times New Roman"/>
              </w:rPr>
            </w:pPr>
            <w:r w:rsidRPr="00775591">
              <w:rPr>
                <w:rFonts w:ascii="Times New Roman" w:hAnsi="Times New Roman" w:cs="Times New Roman"/>
              </w:rPr>
              <w:t>Remove (unscrew) sensor, if the current does not change even momentarily, then the problem is with the instrument, otherwise the problem may be with the sensor.</w:t>
            </w:r>
          </w:p>
        </w:tc>
      </w:tr>
      <w:tr w:rsidR="00EC20FB" w:rsidTr="00EC20FB">
        <w:trPr>
          <w:trHeight w:val="222"/>
        </w:trPr>
        <w:tc>
          <w:tcPr>
            <w:tcW w:w="1630" w:type="dxa"/>
            <w:vMerge/>
            <w:tcBorders>
              <w:left w:val="single" w:sz="6" w:space="0" w:color="000000"/>
              <w:right w:val="single" w:sz="6" w:space="0" w:color="000000"/>
            </w:tcBorders>
          </w:tcPr>
          <w:p w:rsidR="00EC20FB" w:rsidRPr="00775591" w:rsidRDefault="00EC20FB">
            <w:pPr>
              <w:pStyle w:val="Default"/>
              <w:rPr>
                <w:rFonts w:cstheme="minorBidi"/>
                <w:color w:val="auto"/>
              </w:rPr>
            </w:pPr>
          </w:p>
        </w:tc>
        <w:tc>
          <w:tcPr>
            <w:tcW w:w="7733" w:type="dxa"/>
            <w:tcBorders>
              <w:left w:val="single" w:sz="6" w:space="0" w:color="000000"/>
              <w:bottom w:val="single" w:sz="6" w:space="0" w:color="000000"/>
              <w:right w:val="single" w:sz="6" w:space="0" w:color="000000"/>
            </w:tcBorders>
          </w:tcPr>
          <w:p w:rsidR="00EC20FB" w:rsidRPr="00775591" w:rsidRDefault="00EC20FB">
            <w:pPr>
              <w:pStyle w:val="Default"/>
              <w:rPr>
                <w:rFonts w:ascii="Times New Roman" w:hAnsi="Times New Roman" w:cs="Times New Roman"/>
              </w:rPr>
            </w:pPr>
          </w:p>
        </w:tc>
      </w:tr>
      <w:tr w:rsidR="00EC20FB" w:rsidTr="00EC20FB">
        <w:trPr>
          <w:trHeight w:val="214"/>
        </w:trPr>
        <w:tc>
          <w:tcPr>
            <w:tcW w:w="1630" w:type="dxa"/>
            <w:vMerge/>
            <w:tcBorders>
              <w:left w:val="single" w:sz="6" w:space="0" w:color="000000"/>
              <w:right w:val="single" w:sz="6" w:space="0" w:color="000000"/>
            </w:tcBorders>
          </w:tcPr>
          <w:p w:rsidR="00EC20FB" w:rsidRPr="00775591" w:rsidRDefault="00EC20FB">
            <w:pPr>
              <w:pStyle w:val="Default"/>
              <w:rPr>
                <w:rFonts w:cstheme="minorBidi"/>
                <w:color w:val="auto"/>
              </w:rPr>
            </w:pPr>
          </w:p>
        </w:tc>
        <w:tc>
          <w:tcPr>
            <w:tcW w:w="7733" w:type="dxa"/>
            <w:tcBorders>
              <w:top w:val="single" w:sz="6" w:space="0" w:color="000000"/>
              <w:left w:val="single" w:sz="6" w:space="0" w:color="000000"/>
              <w:bottom w:val="single" w:sz="6" w:space="0" w:color="000000"/>
              <w:right w:val="single" w:sz="6" w:space="0" w:color="000000"/>
            </w:tcBorders>
            <w:vAlign w:val="center"/>
          </w:tcPr>
          <w:p w:rsidR="00EC20FB" w:rsidRPr="00775591" w:rsidRDefault="00EC20FB">
            <w:pPr>
              <w:pStyle w:val="Default"/>
              <w:rPr>
                <w:rFonts w:ascii="Times New Roman" w:hAnsi="Times New Roman" w:cs="Times New Roman"/>
              </w:rPr>
            </w:pPr>
            <w:r w:rsidRPr="00775591">
              <w:rPr>
                <w:rFonts w:ascii="Times New Roman" w:hAnsi="Times New Roman" w:cs="Times New Roman"/>
              </w:rPr>
              <w:t xml:space="preserve">Check sensor connection or replace sensor. </w:t>
            </w:r>
          </w:p>
        </w:tc>
      </w:tr>
      <w:tr w:rsidR="00EC20FB" w:rsidTr="00EC20FB">
        <w:trPr>
          <w:trHeight w:val="300"/>
        </w:trPr>
        <w:tc>
          <w:tcPr>
            <w:tcW w:w="1630" w:type="dxa"/>
            <w:vMerge/>
            <w:tcBorders>
              <w:left w:val="single" w:sz="6" w:space="0" w:color="000000"/>
              <w:right w:val="single" w:sz="6" w:space="0" w:color="000000"/>
            </w:tcBorders>
          </w:tcPr>
          <w:p w:rsidR="00EC20FB" w:rsidRPr="00775591" w:rsidRDefault="00EC20FB">
            <w:pPr>
              <w:pStyle w:val="Default"/>
              <w:rPr>
                <w:rFonts w:cstheme="minorBidi"/>
                <w:color w:val="auto"/>
              </w:rPr>
            </w:pPr>
          </w:p>
        </w:tc>
        <w:tc>
          <w:tcPr>
            <w:tcW w:w="7733" w:type="dxa"/>
            <w:tcBorders>
              <w:top w:val="single" w:sz="6" w:space="0" w:color="000000"/>
              <w:left w:val="single" w:sz="6" w:space="0" w:color="000000"/>
              <w:right w:val="single" w:sz="6" w:space="0" w:color="000000"/>
            </w:tcBorders>
          </w:tcPr>
          <w:p w:rsidR="00EC20FB" w:rsidRPr="00775591" w:rsidRDefault="00EC20FB">
            <w:pPr>
              <w:pStyle w:val="Default"/>
              <w:rPr>
                <w:rFonts w:cstheme="minorBidi"/>
                <w:color w:val="auto"/>
              </w:rPr>
            </w:pPr>
          </w:p>
        </w:tc>
      </w:tr>
      <w:tr w:rsidR="00EC20FB" w:rsidTr="00EC20FB">
        <w:trPr>
          <w:trHeight w:val="296"/>
        </w:trPr>
        <w:tc>
          <w:tcPr>
            <w:tcW w:w="1630" w:type="dxa"/>
            <w:vMerge/>
            <w:tcBorders>
              <w:left w:val="single" w:sz="6" w:space="0" w:color="000000"/>
              <w:bottom w:val="single" w:sz="6" w:space="0" w:color="000000"/>
              <w:right w:val="single" w:sz="6" w:space="0" w:color="000000"/>
            </w:tcBorders>
          </w:tcPr>
          <w:p w:rsidR="00EC20FB" w:rsidRPr="00775591" w:rsidRDefault="00EC20FB">
            <w:pPr>
              <w:pStyle w:val="Default"/>
              <w:rPr>
                <w:rFonts w:cstheme="minorBidi"/>
                <w:color w:val="auto"/>
              </w:rPr>
            </w:pPr>
          </w:p>
        </w:tc>
        <w:tc>
          <w:tcPr>
            <w:tcW w:w="7733" w:type="dxa"/>
            <w:tcBorders>
              <w:top w:val="single" w:sz="6" w:space="0" w:color="000000"/>
              <w:left w:val="single" w:sz="6" w:space="0" w:color="000000"/>
              <w:bottom w:val="single" w:sz="6" w:space="0" w:color="000000"/>
              <w:right w:val="single" w:sz="6" w:space="0" w:color="000000"/>
            </w:tcBorders>
          </w:tcPr>
          <w:p w:rsidR="00EC20FB" w:rsidRPr="00775591" w:rsidRDefault="00EC20FB">
            <w:pPr>
              <w:pStyle w:val="Default"/>
              <w:rPr>
                <w:rFonts w:cstheme="minorBidi"/>
                <w:color w:val="auto"/>
              </w:rPr>
            </w:pPr>
          </w:p>
        </w:tc>
      </w:tr>
    </w:tbl>
    <w:p w:rsidR="00DF6594" w:rsidRPr="0037311C" w:rsidRDefault="00D56118" w:rsidP="00EC20FB">
      <w:pPr>
        <w:pStyle w:val="Heading1"/>
        <w:spacing w:before="0"/>
        <w:rPr>
          <w:sz w:val="36"/>
          <w:szCs w:val="36"/>
        </w:rPr>
      </w:pPr>
      <w:bookmarkStart w:id="14" w:name="_Toc390332501"/>
      <w:bookmarkStart w:id="15" w:name="_Toc421011821"/>
      <w:r w:rsidRPr="0037311C">
        <w:rPr>
          <w:sz w:val="36"/>
          <w:szCs w:val="36"/>
        </w:rPr>
        <w:lastRenderedPageBreak/>
        <w:t>3.1 Precautions using the HDT</w:t>
      </w:r>
      <w:bookmarkEnd w:id="14"/>
      <w:bookmarkEnd w:id="15"/>
      <w:r w:rsidRPr="0037311C">
        <w:rPr>
          <w:sz w:val="36"/>
          <w:szCs w:val="36"/>
        </w:rPr>
        <w:t xml:space="preserve"> </w:t>
      </w:r>
    </w:p>
    <w:p w:rsidR="00DF6594" w:rsidRPr="005833F6" w:rsidRDefault="00D56118">
      <w:pPr>
        <w:pStyle w:val="CM3"/>
        <w:rPr>
          <w:rFonts w:ascii="Times New Roman" w:hAnsi="Times New Roman" w:cs="Times New Roman"/>
          <w:sz w:val="28"/>
          <w:szCs w:val="28"/>
        </w:rPr>
      </w:pPr>
      <w:r w:rsidRPr="005833F6">
        <w:rPr>
          <w:rFonts w:ascii="Times New Roman" w:hAnsi="Times New Roman" w:cs="Times New Roman"/>
          <w:sz w:val="28"/>
          <w:szCs w:val="28"/>
        </w:rPr>
        <w:t>The HDT uses state-of-the-art microelectronics to provide a miniature full functioning transmitter. The user should con</w:t>
      </w:r>
      <w:r w:rsidRPr="005833F6">
        <w:rPr>
          <w:rFonts w:ascii="Times New Roman" w:hAnsi="Times New Roman" w:cs="Times New Roman"/>
          <w:sz w:val="28"/>
          <w:szCs w:val="28"/>
        </w:rPr>
        <w:softHyphen/>
        <w:t xml:space="preserve">sider the following precautions when using any sensitive electronic device. </w:t>
      </w:r>
    </w:p>
    <w:p w:rsidR="00DF6594" w:rsidRPr="005833F6" w:rsidRDefault="00D56118" w:rsidP="0029193E">
      <w:pPr>
        <w:pStyle w:val="Default"/>
        <w:rPr>
          <w:rFonts w:ascii="Times New Roman" w:hAnsi="Times New Roman" w:cs="Times New Roman"/>
          <w:color w:val="auto"/>
          <w:sz w:val="28"/>
          <w:szCs w:val="28"/>
        </w:rPr>
      </w:pPr>
      <w:r w:rsidRPr="005833F6">
        <w:rPr>
          <w:rFonts w:ascii="Times New Roman" w:hAnsi="Times New Roman" w:cs="Times New Roman"/>
          <w:color w:val="auto"/>
          <w:sz w:val="28"/>
          <w:szCs w:val="28"/>
        </w:rPr>
        <w:t>•</w:t>
      </w:r>
      <w:r w:rsidRPr="005833F6">
        <w:rPr>
          <w:rFonts w:ascii="Times New Roman" w:hAnsi="Times New Roman" w:cs="Times New Roman"/>
          <w:color w:val="auto"/>
          <w:sz w:val="28"/>
          <w:szCs w:val="28"/>
        </w:rPr>
        <w:tab/>
        <w:t>Do not install the unit near heat sources such as radia</w:t>
      </w:r>
      <w:r w:rsidRPr="005833F6">
        <w:rPr>
          <w:rFonts w:ascii="Times New Roman" w:hAnsi="Times New Roman" w:cs="Times New Roman"/>
          <w:color w:val="auto"/>
          <w:sz w:val="28"/>
          <w:szCs w:val="28"/>
        </w:rPr>
        <w:softHyphen/>
        <w:t xml:space="preserve">tors or air ducts. </w:t>
      </w:r>
    </w:p>
    <w:p w:rsidR="00DF6594" w:rsidRPr="005833F6" w:rsidRDefault="00D56118" w:rsidP="0029193E">
      <w:pPr>
        <w:pStyle w:val="Default"/>
        <w:ind w:left="720" w:hanging="720"/>
        <w:rPr>
          <w:rFonts w:ascii="Times New Roman" w:hAnsi="Times New Roman" w:cs="Times New Roman"/>
          <w:color w:val="auto"/>
          <w:sz w:val="28"/>
          <w:szCs w:val="28"/>
        </w:rPr>
      </w:pPr>
      <w:r w:rsidRPr="005833F6">
        <w:rPr>
          <w:rFonts w:ascii="Times New Roman" w:hAnsi="Times New Roman" w:cs="Times New Roman"/>
          <w:color w:val="auto"/>
          <w:sz w:val="28"/>
          <w:szCs w:val="28"/>
        </w:rPr>
        <w:t>•</w:t>
      </w:r>
      <w:r w:rsidRPr="005833F6">
        <w:rPr>
          <w:rFonts w:ascii="Times New Roman" w:hAnsi="Times New Roman" w:cs="Times New Roman"/>
          <w:color w:val="auto"/>
          <w:sz w:val="28"/>
          <w:szCs w:val="28"/>
        </w:rPr>
        <w:tab/>
        <w:t>Do not install the unit in places subject to extreme mechanical vibration or shock. If this is not avoidable, use resilient mounting. If in doubt, call your representa</w:t>
      </w:r>
      <w:r w:rsidRPr="005833F6">
        <w:rPr>
          <w:rFonts w:ascii="Times New Roman" w:hAnsi="Times New Roman" w:cs="Times New Roman"/>
          <w:color w:val="auto"/>
          <w:sz w:val="28"/>
          <w:szCs w:val="28"/>
        </w:rPr>
        <w:softHyphen/>
        <w:t xml:space="preserve">tive. </w:t>
      </w:r>
    </w:p>
    <w:p w:rsidR="00DF6594" w:rsidRPr="005833F6" w:rsidRDefault="00D56118" w:rsidP="0029193E">
      <w:pPr>
        <w:pStyle w:val="Default"/>
        <w:rPr>
          <w:rFonts w:ascii="Times New Roman" w:hAnsi="Times New Roman" w:cs="Times New Roman"/>
          <w:color w:val="auto"/>
          <w:sz w:val="28"/>
          <w:szCs w:val="28"/>
        </w:rPr>
      </w:pPr>
      <w:r w:rsidRPr="005833F6">
        <w:rPr>
          <w:rFonts w:ascii="Times New Roman" w:hAnsi="Times New Roman" w:cs="Times New Roman"/>
          <w:color w:val="auto"/>
          <w:sz w:val="28"/>
          <w:szCs w:val="28"/>
        </w:rPr>
        <w:t>•</w:t>
      </w:r>
      <w:r w:rsidRPr="005833F6">
        <w:rPr>
          <w:rFonts w:ascii="Times New Roman" w:hAnsi="Times New Roman" w:cs="Times New Roman"/>
          <w:color w:val="auto"/>
          <w:sz w:val="28"/>
          <w:szCs w:val="28"/>
        </w:rPr>
        <w:tab/>
        <w:t>Observe the appropriate electrical safety codes and reg</w:t>
      </w:r>
      <w:r w:rsidRPr="005833F6">
        <w:rPr>
          <w:rFonts w:ascii="Times New Roman" w:hAnsi="Times New Roman" w:cs="Times New Roman"/>
          <w:color w:val="auto"/>
          <w:sz w:val="28"/>
          <w:szCs w:val="28"/>
        </w:rPr>
        <w:softHyphen/>
        <w:t xml:space="preserve">ulations. </w:t>
      </w:r>
    </w:p>
    <w:p w:rsidR="00E73400" w:rsidRDefault="00D56118" w:rsidP="008A7F66">
      <w:pPr>
        <w:pStyle w:val="Default"/>
        <w:ind w:left="720" w:hanging="720"/>
        <w:rPr>
          <w:rFonts w:ascii="Times New Roman" w:hAnsi="Times New Roman" w:cs="Times New Roman"/>
          <w:color w:val="auto"/>
          <w:sz w:val="28"/>
          <w:szCs w:val="28"/>
        </w:rPr>
      </w:pPr>
      <w:r w:rsidRPr="005833F6">
        <w:rPr>
          <w:rFonts w:ascii="Times New Roman" w:hAnsi="Times New Roman" w:cs="Times New Roman"/>
          <w:color w:val="auto"/>
          <w:sz w:val="28"/>
          <w:szCs w:val="28"/>
        </w:rPr>
        <w:t>•</w:t>
      </w:r>
      <w:r w:rsidRPr="005833F6">
        <w:rPr>
          <w:rFonts w:ascii="Times New Roman" w:hAnsi="Times New Roman" w:cs="Times New Roman"/>
          <w:color w:val="auto"/>
          <w:sz w:val="28"/>
          <w:szCs w:val="28"/>
        </w:rPr>
        <w:tab/>
      </w:r>
      <w:r w:rsidR="00B82E4D">
        <w:rPr>
          <w:rFonts w:ascii="Times New Roman" w:hAnsi="Times New Roman" w:cs="Times New Roman"/>
          <w:color w:val="auto"/>
          <w:sz w:val="28"/>
          <w:szCs w:val="28"/>
        </w:rPr>
        <w:t xml:space="preserve">Once a product has been installed utilizing </w:t>
      </w:r>
      <w:proofErr w:type="spellStart"/>
      <w:proofErr w:type="gramStart"/>
      <w:r w:rsidR="00B82E4D">
        <w:rPr>
          <w:rFonts w:ascii="Times New Roman" w:hAnsi="Times New Roman" w:cs="Times New Roman"/>
          <w:color w:val="auto"/>
          <w:sz w:val="28"/>
          <w:szCs w:val="28"/>
        </w:rPr>
        <w:t>nA</w:t>
      </w:r>
      <w:proofErr w:type="spellEnd"/>
      <w:proofErr w:type="gramEnd"/>
      <w:r w:rsidR="00B82E4D">
        <w:rPr>
          <w:rFonts w:ascii="Times New Roman" w:hAnsi="Times New Roman" w:cs="Times New Roman"/>
          <w:color w:val="auto"/>
          <w:sz w:val="28"/>
          <w:szCs w:val="28"/>
        </w:rPr>
        <w:t xml:space="preserve"> protection, it cannot be re-installed as equipment with </w:t>
      </w:r>
      <w:proofErr w:type="spellStart"/>
      <w:r w:rsidR="00B82E4D">
        <w:rPr>
          <w:rFonts w:ascii="Times New Roman" w:hAnsi="Times New Roman" w:cs="Times New Roman"/>
          <w:color w:val="auto"/>
          <w:sz w:val="28"/>
          <w:szCs w:val="28"/>
        </w:rPr>
        <w:t>ia</w:t>
      </w:r>
      <w:proofErr w:type="spellEnd"/>
      <w:r w:rsidR="00B82E4D">
        <w:rPr>
          <w:rFonts w:ascii="Times New Roman" w:hAnsi="Times New Roman" w:cs="Times New Roman"/>
          <w:color w:val="auto"/>
          <w:sz w:val="28"/>
          <w:szCs w:val="28"/>
        </w:rPr>
        <w:t xml:space="preserve"> protection.</w:t>
      </w:r>
    </w:p>
    <w:p w:rsidR="008A7F66" w:rsidRDefault="008A7F66" w:rsidP="008A7F66">
      <w:pPr>
        <w:pStyle w:val="Default"/>
        <w:ind w:left="720" w:hanging="720"/>
        <w:rPr>
          <w:rFonts w:ascii="Times New Roman" w:hAnsi="Times New Roman" w:cs="Times New Roman"/>
          <w:color w:val="auto"/>
          <w:sz w:val="28"/>
          <w:szCs w:val="28"/>
        </w:rPr>
      </w:pPr>
    </w:p>
    <w:p w:rsidR="008A7F66" w:rsidRDefault="008A7F66" w:rsidP="008A7F66">
      <w:pPr>
        <w:pStyle w:val="Default"/>
        <w:ind w:left="720" w:hanging="720"/>
        <w:rPr>
          <w:rFonts w:ascii="Times New Roman" w:hAnsi="Times New Roman" w:cs="Times New Roman"/>
          <w:color w:val="auto"/>
          <w:sz w:val="28"/>
          <w:szCs w:val="28"/>
        </w:rPr>
      </w:pPr>
    </w:p>
    <w:p w:rsidR="008A7F66" w:rsidRDefault="008A7F66" w:rsidP="008A7F66">
      <w:pPr>
        <w:pStyle w:val="Default"/>
        <w:ind w:left="720" w:hanging="720"/>
        <w:rPr>
          <w:rFonts w:ascii="Times New Roman" w:hAnsi="Times New Roman" w:cs="Times New Roman"/>
          <w:color w:val="auto"/>
          <w:sz w:val="28"/>
          <w:szCs w:val="28"/>
        </w:rPr>
      </w:pPr>
    </w:p>
    <w:p w:rsidR="008A7F66" w:rsidRDefault="008A7F66" w:rsidP="008A7F66">
      <w:pPr>
        <w:pStyle w:val="Default"/>
        <w:ind w:left="720" w:hanging="720"/>
        <w:rPr>
          <w:rFonts w:ascii="Times New Roman" w:hAnsi="Times New Roman" w:cs="Times New Roman"/>
          <w:color w:val="auto"/>
          <w:sz w:val="28"/>
          <w:szCs w:val="28"/>
        </w:rPr>
      </w:pPr>
    </w:p>
    <w:p w:rsidR="008A7F66" w:rsidRPr="00E73400" w:rsidRDefault="008A7F66" w:rsidP="008A7F66">
      <w:pPr>
        <w:pStyle w:val="Default"/>
        <w:ind w:left="720" w:hanging="720"/>
        <w:rPr>
          <w:rFonts w:ascii="Times New Roman" w:hAnsi="Times New Roman" w:cs="Times New Roman"/>
          <w:color w:val="auto"/>
          <w:sz w:val="28"/>
          <w:szCs w:val="28"/>
        </w:rPr>
      </w:pPr>
    </w:p>
    <w:p w:rsidR="00DF6594" w:rsidRPr="0037311C" w:rsidRDefault="00D56118" w:rsidP="00E73400">
      <w:pPr>
        <w:pStyle w:val="Heading1"/>
        <w:spacing w:before="120"/>
        <w:rPr>
          <w:sz w:val="36"/>
          <w:szCs w:val="36"/>
        </w:rPr>
      </w:pPr>
      <w:bookmarkStart w:id="16" w:name="_Toc390332502"/>
      <w:bookmarkStart w:id="17" w:name="_Toc421011822"/>
      <w:r w:rsidRPr="0037311C">
        <w:rPr>
          <w:sz w:val="36"/>
          <w:szCs w:val="36"/>
        </w:rPr>
        <w:t>3.1.1 Electromagnetic Compatibility Considerations</w:t>
      </w:r>
      <w:bookmarkEnd w:id="16"/>
      <w:bookmarkEnd w:id="17"/>
      <w:r w:rsidRPr="0037311C">
        <w:rPr>
          <w:sz w:val="36"/>
          <w:szCs w:val="36"/>
        </w:rPr>
        <w:t xml:space="preserve"> </w:t>
      </w:r>
    </w:p>
    <w:p w:rsidR="00DF6594" w:rsidRPr="005833F6" w:rsidRDefault="00D56118">
      <w:pPr>
        <w:pStyle w:val="CM3"/>
        <w:rPr>
          <w:rFonts w:ascii="Times New Roman" w:hAnsi="Times New Roman" w:cs="Times New Roman"/>
          <w:sz w:val="36"/>
          <w:szCs w:val="36"/>
        </w:rPr>
      </w:pPr>
      <w:r w:rsidRPr="005833F6">
        <w:rPr>
          <w:rFonts w:ascii="Times New Roman" w:hAnsi="Times New Roman" w:cs="Times New Roman"/>
          <w:sz w:val="36"/>
          <w:szCs w:val="36"/>
        </w:rPr>
        <w:t>The HDT has been designed and verified by testing to meet the requirements of the EC Council EMC Directive 89/336/ EEC, for Industrial, Scientific &amp; Medical equipment. The sensor and the 4-20mA loop are electrically connected, however they are isolated from the HDT housing and sam</w:t>
      </w:r>
      <w:r w:rsidRPr="005833F6">
        <w:rPr>
          <w:rFonts w:ascii="Times New Roman" w:hAnsi="Times New Roman" w:cs="Times New Roman"/>
          <w:sz w:val="36"/>
          <w:szCs w:val="36"/>
        </w:rPr>
        <w:softHyphen/>
        <w:t xml:space="preserve">ple cell fitting threads, refer to Appendix D. Please consider the following electromagnetic interference issues during installation: </w:t>
      </w:r>
    </w:p>
    <w:p w:rsidR="00DF6594" w:rsidRPr="005833F6" w:rsidRDefault="00D56118" w:rsidP="005833F6">
      <w:pPr>
        <w:pStyle w:val="Default"/>
        <w:numPr>
          <w:ilvl w:val="0"/>
          <w:numId w:val="8"/>
        </w:numPr>
        <w:rPr>
          <w:rFonts w:ascii="Times New Roman" w:hAnsi="Times New Roman" w:cs="Times New Roman"/>
          <w:color w:val="auto"/>
          <w:sz w:val="36"/>
          <w:szCs w:val="36"/>
        </w:rPr>
      </w:pPr>
      <w:r w:rsidRPr="005833F6">
        <w:rPr>
          <w:rFonts w:ascii="Times New Roman" w:hAnsi="Times New Roman" w:cs="Times New Roman"/>
          <w:color w:val="auto"/>
          <w:sz w:val="36"/>
          <w:szCs w:val="36"/>
        </w:rPr>
        <w:t xml:space="preserve">In order to provide an acceptable noise environment for the HDT or any other digital equipment in the proximity of switching inductive loads, it is recommended that there be </w:t>
      </w:r>
      <w:proofErr w:type="spellStart"/>
      <w:r w:rsidRPr="005833F6">
        <w:rPr>
          <w:rFonts w:ascii="Times New Roman" w:hAnsi="Times New Roman" w:cs="Times New Roman"/>
          <w:color w:val="auto"/>
          <w:sz w:val="36"/>
          <w:szCs w:val="36"/>
        </w:rPr>
        <w:t>varistors</w:t>
      </w:r>
      <w:proofErr w:type="spellEnd"/>
      <w:r w:rsidRPr="005833F6">
        <w:rPr>
          <w:rFonts w:ascii="Times New Roman" w:hAnsi="Times New Roman" w:cs="Times New Roman"/>
          <w:color w:val="auto"/>
          <w:sz w:val="36"/>
          <w:szCs w:val="36"/>
        </w:rPr>
        <w:t xml:space="preserve"> placed across the inductors to keep </w:t>
      </w:r>
    </w:p>
    <w:p w:rsidR="00DF6594" w:rsidRPr="005833F6" w:rsidRDefault="00D56118" w:rsidP="005833F6">
      <w:pPr>
        <w:pStyle w:val="Default"/>
        <w:ind w:left="1080"/>
        <w:rPr>
          <w:rFonts w:ascii="Times New Roman" w:hAnsi="Times New Roman" w:cs="Times New Roman"/>
          <w:color w:val="auto"/>
          <w:sz w:val="36"/>
          <w:szCs w:val="36"/>
        </w:rPr>
      </w:pPr>
      <w:proofErr w:type="gramStart"/>
      <w:r w:rsidRPr="005833F6">
        <w:rPr>
          <w:rFonts w:ascii="Times New Roman" w:hAnsi="Times New Roman" w:cs="Times New Roman"/>
          <w:color w:val="auto"/>
          <w:sz w:val="36"/>
          <w:szCs w:val="36"/>
        </w:rPr>
        <w:t>down</w:t>
      </w:r>
      <w:proofErr w:type="gramEnd"/>
      <w:r w:rsidRPr="005833F6">
        <w:rPr>
          <w:rFonts w:ascii="Times New Roman" w:hAnsi="Times New Roman" w:cs="Times New Roman"/>
          <w:color w:val="auto"/>
          <w:sz w:val="36"/>
          <w:szCs w:val="36"/>
        </w:rPr>
        <w:t xml:space="preserve"> the high voltage spikes during transitions. </w:t>
      </w:r>
    </w:p>
    <w:p w:rsidR="00DF6594" w:rsidRPr="005833F6" w:rsidRDefault="00D56118" w:rsidP="005833F6">
      <w:pPr>
        <w:pStyle w:val="Default"/>
        <w:numPr>
          <w:ilvl w:val="0"/>
          <w:numId w:val="8"/>
        </w:numPr>
        <w:rPr>
          <w:rFonts w:ascii="Times New Roman" w:hAnsi="Times New Roman" w:cs="Times New Roman"/>
          <w:color w:val="auto"/>
          <w:sz w:val="36"/>
          <w:szCs w:val="36"/>
        </w:rPr>
      </w:pPr>
      <w:r w:rsidRPr="005833F6">
        <w:rPr>
          <w:rFonts w:ascii="Times New Roman" w:hAnsi="Times New Roman" w:cs="Times New Roman"/>
          <w:color w:val="auto"/>
          <w:sz w:val="36"/>
          <w:szCs w:val="36"/>
        </w:rPr>
        <w:t xml:space="preserve">Circuitry activated by relay contacts should account for the contact bounce, one simple </w:t>
      </w:r>
      <w:proofErr w:type="spellStart"/>
      <w:r w:rsidRPr="005833F6">
        <w:rPr>
          <w:rFonts w:ascii="Times New Roman" w:hAnsi="Times New Roman" w:cs="Times New Roman"/>
          <w:color w:val="auto"/>
          <w:sz w:val="36"/>
          <w:szCs w:val="36"/>
        </w:rPr>
        <w:t>debouncing</w:t>
      </w:r>
      <w:proofErr w:type="spellEnd"/>
      <w:r w:rsidRPr="005833F6">
        <w:rPr>
          <w:rFonts w:ascii="Times New Roman" w:hAnsi="Times New Roman" w:cs="Times New Roman"/>
          <w:color w:val="auto"/>
          <w:sz w:val="36"/>
          <w:szCs w:val="36"/>
        </w:rPr>
        <w:t xml:space="preserve"> method is placing a capacitor across the relay contacts. </w:t>
      </w:r>
    </w:p>
    <w:p w:rsidR="00DF6594" w:rsidRPr="002D641C" w:rsidRDefault="00D56118" w:rsidP="005833F6">
      <w:pPr>
        <w:pStyle w:val="Default"/>
        <w:numPr>
          <w:ilvl w:val="0"/>
          <w:numId w:val="8"/>
        </w:numPr>
        <w:rPr>
          <w:rFonts w:ascii="Times New Roman" w:hAnsi="Times New Roman" w:cs="Times New Roman"/>
          <w:color w:val="auto"/>
          <w:sz w:val="36"/>
          <w:szCs w:val="36"/>
        </w:rPr>
        <w:sectPr w:rsidR="00DF6594" w:rsidRPr="002D641C">
          <w:type w:val="continuous"/>
          <w:pgSz w:w="12240" w:h="15840"/>
          <w:pgMar w:top="1440" w:right="1440" w:bottom="1440" w:left="1440" w:header="720" w:footer="720" w:gutter="0"/>
          <w:cols w:space="720"/>
          <w:noEndnote/>
        </w:sectPr>
      </w:pPr>
      <w:r w:rsidRPr="005833F6">
        <w:rPr>
          <w:rFonts w:ascii="Times New Roman" w:hAnsi="Times New Roman" w:cs="Times New Roman"/>
          <w:color w:val="auto"/>
          <w:sz w:val="36"/>
          <w:szCs w:val="36"/>
        </w:rPr>
        <w:t>AC power wiring should be routed as far away from the H</w:t>
      </w:r>
      <w:r w:rsidR="004528AA">
        <w:rPr>
          <w:rFonts w:ascii="Times New Roman" w:hAnsi="Times New Roman" w:cs="Times New Roman"/>
          <w:color w:val="auto"/>
          <w:sz w:val="36"/>
          <w:szCs w:val="36"/>
        </w:rPr>
        <w:t>DT and its wiring as practical.</w:t>
      </w:r>
    </w:p>
    <w:p w:rsidR="00DF6594" w:rsidRPr="0037311C" w:rsidRDefault="00D56118" w:rsidP="004528AA">
      <w:pPr>
        <w:pStyle w:val="Heading1"/>
        <w:spacing w:before="0"/>
        <w:rPr>
          <w:sz w:val="36"/>
          <w:szCs w:val="36"/>
        </w:rPr>
      </w:pPr>
      <w:bookmarkStart w:id="18" w:name="_Toc390332503"/>
      <w:bookmarkStart w:id="19" w:name="_Toc421011823"/>
      <w:r w:rsidRPr="0037311C">
        <w:rPr>
          <w:sz w:val="36"/>
          <w:szCs w:val="36"/>
        </w:rPr>
        <w:lastRenderedPageBreak/>
        <w:t>3.2 Instrument Technical Specifications</w:t>
      </w:r>
      <w:bookmarkEnd w:id="18"/>
      <w:bookmarkEnd w:id="19"/>
      <w:r w:rsidRPr="0037311C">
        <w:rPr>
          <w:sz w:val="36"/>
          <w:szCs w:val="36"/>
        </w:rPr>
        <w:t xml:space="preserve"> </w:t>
      </w:r>
    </w:p>
    <w:p w:rsidR="00E5442B" w:rsidRDefault="00D56118" w:rsidP="005833F6">
      <w:pPr>
        <w:pStyle w:val="Default"/>
        <w:spacing w:line="200" w:lineRule="atLeast"/>
        <w:ind w:right="1833"/>
        <w:rPr>
          <w:rFonts w:ascii="Times New Roman" w:hAnsi="Times New Roman" w:cs="Times New Roman"/>
          <w:color w:val="auto"/>
        </w:rPr>
      </w:pPr>
      <w:r w:rsidRPr="005833F6">
        <w:rPr>
          <w:rFonts w:ascii="Times New Roman" w:hAnsi="Times New Roman" w:cs="Times New Roman"/>
          <w:color w:val="auto"/>
        </w:rPr>
        <w:t xml:space="preserve">Enclosure: ...........................Stainless Steel. </w:t>
      </w:r>
    </w:p>
    <w:p w:rsidR="00E5442B" w:rsidRDefault="00D56118" w:rsidP="00E5442B">
      <w:pPr>
        <w:pStyle w:val="Default"/>
        <w:spacing w:line="200" w:lineRule="atLeast"/>
        <w:ind w:right="1833"/>
        <w:rPr>
          <w:rFonts w:ascii="Times New Roman" w:hAnsi="Times New Roman" w:cs="Times New Roman"/>
          <w:color w:val="auto"/>
        </w:rPr>
      </w:pPr>
      <w:r w:rsidRPr="005833F6">
        <w:rPr>
          <w:rFonts w:ascii="Times New Roman" w:hAnsi="Times New Roman" w:cs="Times New Roman"/>
          <w:color w:val="auto"/>
        </w:rPr>
        <w:t>Dimensions &amp; Weight</w:t>
      </w:r>
      <w:proofErr w:type="gramStart"/>
      <w:r w:rsidRPr="005833F6">
        <w:rPr>
          <w:rFonts w:ascii="Times New Roman" w:hAnsi="Times New Roman" w:cs="Times New Roman"/>
          <w:color w:val="auto"/>
        </w:rPr>
        <w:t>:........</w:t>
      </w:r>
      <w:proofErr w:type="gramEnd"/>
      <w:r w:rsidRPr="005833F6">
        <w:rPr>
          <w:rFonts w:ascii="Times New Roman" w:hAnsi="Times New Roman" w:cs="Times New Roman"/>
          <w:color w:val="auto"/>
        </w:rPr>
        <w:t xml:space="preserve">~1.25”Dia. x ~5.68” long including sensor &amp; </w:t>
      </w:r>
    </w:p>
    <w:p w:rsidR="00E5442B" w:rsidRDefault="00D56118" w:rsidP="00D62DC0">
      <w:pPr>
        <w:pStyle w:val="Default"/>
        <w:spacing w:line="200" w:lineRule="atLeast"/>
        <w:ind w:left="2160" w:right="1833" w:firstLine="720"/>
        <w:rPr>
          <w:rFonts w:ascii="Times New Roman" w:hAnsi="Times New Roman" w:cs="Times New Roman"/>
          <w:color w:val="auto"/>
        </w:rPr>
      </w:pPr>
      <w:proofErr w:type="gramStart"/>
      <w:r w:rsidRPr="005833F6">
        <w:rPr>
          <w:rFonts w:ascii="Times New Roman" w:hAnsi="Times New Roman" w:cs="Times New Roman"/>
          <w:color w:val="auto"/>
        </w:rPr>
        <w:t>connector</w:t>
      </w:r>
      <w:proofErr w:type="gramEnd"/>
      <w:r w:rsidRPr="005833F6">
        <w:rPr>
          <w:rFonts w:ascii="Times New Roman" w:hAnsi="Times New Roman" w:cs="Times New Roman"/>
          <w:color w:val="auto"/>
        </w:rPr>
        <w:t xml:space="preserve"> (see appendix C) 0.5lbs. </w:t>
      </w:r>
    </w:p>
    <w:p w:rsidR="00DF6594" w:rsidRPr="005833F6" w:rsidRDefault="00D56118" w:rsidP="005833F6">
      <w:pPr>
        <w:pStyle w:val="Default"/>
        <w:spacing w:line="200" w:lineRule="atLeast"/>
        <w:ind w:right="1833"/>
        <w:rPr>
          <w:rFonts w:ascii="Times New Roman" w:hAnsi="Times New Roman" w:cs="Times New Roman"/>
          <w:color w:val="auto"/>
        </w:rPr>
      </w:pPr>
      <w:r w:rsidRPr="005833F6">
        <w:rPr>
          <w:rFonts w:ascii="Times New Roman" w:hAnsi="Times New Roman" w:cs="Times New Roman"/>
          <w:color w:val="auto"/>
        </w:rPr>
        <w:t>Pressure operating range</w:t>
      </w:r>
      <w:proofErr w:type="gramStart"/>
      <w:r w:rsidRPr="005833F6">
        <w:rPr>
          <w:rFonts w:ascii="Times New Roman" w:hAnsi="Times New Roman" w:cs="Times New Roman"/>
          <w:color w:val="auto"/>
        </w:rPr>
        <w:t>:....</w:t>
      </w:r>
      <w:proofErr w:type="gramEnd"/>
      <w:r w:rsidRPr="005833F6">
        <w:rPr>
          <w:rFonts w:ascii="Times New Roman" w:hAnsi="Times New Roman" w:cs="Times New Roman"/>
          <w:color w:val="auto"/>
        </w:rPr>
        <w:t xml:space="preserve">Standard: ...........500 PSI (34 bar). </w:t>
      </w:r>
    </w:p>
    <w:p w:rsidR="00E5442B" w:rsidRDefault="00BD6439" w:rsidP="00D62DC0">
      <w:pPr>
        <w:pStyle w:val="CM17"/>
        <w:ind w:left="2160" w:firstLine="720"/>
        <w:rPr>
          <w:rFonts w:ascii="Times New Roman" w:hAnsi="Times New Roman" w:cs="Times New Roman"/>
        </w:rPr>
      </w:pPr>
      <w:r>
        <w:rPr>
          <w:rFonts w:ascii="Times New Roman" w:hAnsi="Times New Roman" w:cs="Times New Roman"/>
        </w:rPr>
        <w:t>Optional</w:t>
      </w:r>
      <w:proofErr w:type="gramStart"/>
      <w:r>
        <w:rPr>
          <w:rFonts w:ascii="Times New Roman" w:hAnsi="Times New Roman" w:cs="Times New Roman"/>
        </w:rPr>
        <w:t>:7,000</w:t>
      </w:r>
      <w:proofErr w:type="gramEnd"/>
      <w:r>
        <w:rPr>
          <w:rFonts w:ascii="Times New Roman" w:hAnsi="Times New Roman" w:cs="Times New Roman"/>
        </w:rPr>
        <w:t xml:space="preserve"> PSI (482</w:t>
      </w:r>
      <w:r w:rsidR="00D56118" w:rsidRPr="005833F6">
        <w:rPr>
          <w:rFonts w:ascii="Times New Roman" w:hAnsi="Times New Roman" w:cs="Times New Roman"/>
        </w:rPr>
        <w:t xml:space="preserve"> bar). </w:t>
      </w:r>
    </w:p>
    <w:p w:rsidR="00E5442B" w:rsidRDefault="00D56118" w:rsidP="00E5442B">
      <w:pPr>
        <w:pStyle w:val="CM17"/>
        <w:rPr>
          <w:rFonts w:ascii="Times New Roman" w:hAnsi="Times New Roman" w:cs="Times New Roman"/>
        </w:rPr>
      </w:pPr>
      <w:r w:rsidRPr="005833F6">
        <w:rPr>
          <w:rFonts w:ascii="Times New Roman" w:hAnsi="Times New Roman" w:cs="Times New Roman"/>
        </w:rPr>
        <w:t xml:space="preserve">Operating Temperature: ......-22°F to 185°F (-30°C to +85°C). </w:t>
      </w:r>
    </w:p>
    <w:p w:rsidR="007769AE" w:rsidRDefault="00D56118" w:rsidP="00E5442B">
      <w:pPr>
        <w:pStyle w:val="CM17"/>
        <w:rPr>
          <w:rFonts w:ascii="Times New Roman" w:hAnsi="Times New Roman" w:cs="Times New Roman"/>
        </w:rPr>
      </w:pPr>
      <w:r w:rsidRPr="005833F6">
        <w:rPr>
          <w:rFonts w:ascii="Times New Roman" w:hAnsi="Times New Roman" w:cs="Times New Roman"/>
        </w:rPr>
        <w:t>Mechanical connections</w:t>
      </w:r>
      <w:proofErr w:type="gramStart"/>
      <w:r w:rsidRPr="005833F6">
        <w:rPr>
          <w:rFonts w:ascii="Times New Roman" w:hAnsi="Times New Roman" w:cs="Times New Roman"/>
        </w:rPr>
        <w:t>:</w:t>
      </w:r>
      <w:r w:rsidR="00BC4EC9">
        <w:rPr>
          <w:rFonts w:ascii="Times New Roman" w:hAnsi="Times New Roman" w:cs="Times New Roman"/>
        </w:rPr>
        <w:t>.....</w:t>
      </w:r>
      <w:proofErr w:type="gramEnd"/>
      <w:r w:rsidR="00BC4EC9">
        <w:rPr>
          <w:rFonts w:ascii="Times New Roman" w:hAnsi="Times New Roman" w:cs="Times New Roman"/>
        </w:rPr>
        <w:t xml:space="preserve">14mm x 1.25mm threads, </w:t>
      </w:r>
      <w:r w:rsidRPr="005833F6">
        <w:rPr>
          <w:rFonts w:ascii="Times New Roman" w:hAnsi="Times New Roman" w:cs="Times New Roman"/>
        </w:rPr>
        <w:t>¾”-16 threads,</w:t>
      </w:r>
      <w:r w:rsidR="00BC4EC9">
        <w:rPr>
          <w:rFonts w:ascii="Times New Roman" w:hAnsi="Times New Roman" w:cs="Times New Roman"/>
        </w:rPr>
        <w:t xml:space="preserve"> </w:t>
      </w:r>
    </w:p>
    <w:p w:rsidR="00BC4EC9" w:rsidRDefault="00BC4EC9" w:rsidP="007769AE">
      <w:pPr>
        <w:pStyle w:val="CM17"/>
        <w:ind w:left="2160" w:firstLine="720"/>
        <w:rPr>
          <w:rFonts w:ascii="Times New Roman" w:hAnsi="Times New Roman" w:cs="Times New Roman"/>
        </w:rPr>
      </w:pPr>
      <w:r>
        <w:rPr>
          <w:rFonts w:ascii="Times New Roman" w:hAnsi="Times New Roman" w:cs="Times New Roman"/>
        </w:rPr>
        <w:t>5/8-16unf, ½”</w:t>
      </w:r>
      <w:r w:rsidR="00D56118" w:rsidRPr="005833F6">
        <w:rPr>
          <w:rFonts w:ascii="Times New Roman" w:hAnsi="Times New Roman" w:cs="Times New Roman"/>
        </w:rPr>
        <w:t xml:space="preserve"> </w:t>
      </w:r>
      <w:r w:rsidR="004528AA">
        <w:rPr>
          <w:rFonts w:ascii="Times New Roman" w:hAnsi="Times New Roman" w:cs="Times New Roman"/>
        </w:rPr>
        <w:t>BSPP</w:t>
      </w:r>
    </w:p>
    <w:p w:rsidR="00E5442B" w:rsidRDefault="00BC4EC9" w:rsidP="00BC4EC9">
      <w:pPr>
        <w:pStyle w:val="CM17"/>
        <w:ind w:left="216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M</w:t>
      </w:r>
      <w:r w:rsidR="00D56118" w:rsidRPr="005833F6">
        <w:rPr>
          <w:rFonts w:ascii="Times New Roman" w:hAnsi="Times New Roman" w:cs="Times New Roman"/>
        </w:rPr>
        <w:t>ay be outfitted with other threads upon request.</w:t>
      </w:r>
      <w:proofErr w:type="gramEnd"/>
      <w:r w:rsidR="00D56118" w:rsidRPr="005833F6">
        <w:rPr>
          <w:rFonts w:ascii="Times New Roman" w:hAnsi="Times New Roman" w:cs="Times New Roman"/>
        </w:rPr>
        <w:t xml:space="preserve"> </w:t>
      </w:r>
    </w:p>
    <w:p w:rsidR="00E5442B" w:rsidRDefault="00D56118" w:rsidP="00E5442B">
      <w:pPr>
        <w:pStyle w:val="CM17"/>
        <w:rPr>
          <w:rFonts w:ascii="Times New Roman" w:hAnsi="Times New Roman" w:cs="Times New Roman"/>
        </w:rPr>
      </w:pPr>
      <w:r w:rsidRPr="005833F6">
        <w:rPr>
          <w:rFonts w:ascii="Times New Roman" w:hAnsi="Times New Roman" w:cs="Times New Roman"/>
        </w:rPr>
        <w:t>Electrical connections: ........Industrial Standard 9.4mm</w:t>
      </w:r>
      <w:r w:rsidR="004528AA">
        <w:rPr>
          <w:rFonts w:ascii="Times New Roman" w:hAnsi="Times New Roman" w:cs="Times New Roman"/>
        </w:rPr>
        <w:t>,</w:t>
      </w:r>
      <w:r w:rsidRPr="005833F6">
        <w:rPr>
          <w:rFonts w:ascii="Times New Roman" w:hAnsi="Times New Roman" w:cs="Times New Roman"/>
        </w:rPr>
        <w:t xml:space="preserve"> 4pin connector IP65. </w:t>
      </w:r>
    </w:p>
    <w:p w:rsidR="004528AA" w:rsidRPr="004528AA" w:rsidRDefault="004528AA" w:rsidP="004528AA">
      <w:pPr>
        <w:pStyle w:val="Default"/>
        <w:rPr>
          <w:rFonts w:ascii="Times New Roman" w:hAnsi="Times New Roman" w:cs="Times New Roman"/>
        </w:rPr>
      </w:pPr>
      <w:r>
        <w:tab/>
      </w:r>
      <w:r>
        <w:tab/>
      </w:r>
      <w:r>
        <w:tab/>
      </w:r>
      <w:r>
        <w:tab/>
      </w:r>
      <w:proofErr w:type="gramStart"/>
      <w:r w:rsidRPr="004528AA">
        <w:rPr>
          <w:rFonts w:ascii="Times New Roman" w:hAnsi="Times New Roman" w:cs="Times New Roman"/>
        </w:rPr>
        <w:t>or</w:t>
      </w:r>
      <w:proofErr w:type="gramEnd"/>
      <w:r w:rsidRPr="004528AA">
        <w:rPr>
          <w:rFonts w:ascii="Times New Roman" w:hAnsi="Times New Roman" w:cs="Times New Roman"/>
        </w:rPr>
        <w:t xml:space="preserve"> </w:t>
      </w:r>
      <w:r>
        <w:rPr>
          <w:rFonts w:ascii="Times New Roman" w:hAnsi="Times New Roman" w:cs="Times New Roman"/>
        </w:rPr>
        <w:t>Industrial Standard 8</w:t>
      </w:r>
      <w:r w:rsidRPr="005833F6">
        <w:rPr>
          <w:rFonts w:ascii="Times New Roman" w:hAnsi="Times New Roman" w:cs="Times New Roman"/>
        </w:rPr>
        <w:t xml:space="preserve"> mm</w:t>
      </w:r>
      <w:r>
        <w:rPr>
          <w:rFonts w:ascii="Times New Roman" w:hAnsi="Times New Roman" w:cs="Times New Roman"/>
        </w:rPr>
        <w:t>,</w:t>
      </w:r>
      <w:r w:rsidRPr="005833F6">
        <w:rPr>
          <w:rFonts w:ascii="Times New Roman" w:hAnsi="Times New Roman" w:cs="Times New Roman"/>
        </w:rPr>
        <w:t xml:space="preserve"> 4pin connector IP65</w:t>
      </w:r>
    </w:p>
    <w:p w:rsidR="00DF6594" w:rsidRPr="005833F6" w:rsidRDefault="00D56118" w:rsidP="00E5442B">
      <w:pPr>
        <w:pStyle w:val="CM17"/>
        <w:rPr>
          <w:rFonts w:ascii="Times New Roman" w:hAnsi="Times New Roman" w:cs="Times New Roman"/>
        </w:rPr>
      </w:pPr>
      <w:r w:rsidRPr="005833F6">
        <w:rPr>
          <w:rFonts w:ascii="Times New Roman" w:hAnsi="Times New Roman" w:cs="Times New Roman"/>
        </w:rPr>
        <w:t>Cable</w:t>
      </w:r>
      <w:proofErr w:type="gramStart"/>
      <w:r w:rsidRPr="005833F6">
        <w:rPr>
          <w:rFonts w:ascii="Times New Roman" w:hAnsi="Times New Roman" w:cs="Times New Roman"/>
        </w:rPr>
        <w:t>: ..................................Two conductor</w:t>
      </w:r>
      <w:proofErr w:type="gramEnd"/>
      <w:r w:rsidR="004528AA">
        <w:rPr>
          <w:rFonts w:ascii="Times New Roman" w:hAnsi="Times New Roman" w:cs="Times New Roman"/>
        </w:rPr>
        <w:t>,</w:t>
      </w:r>
      <w:r w:rsidRPr="005833F6">
        <w:rPr>
          <w:rFonts w:ascii="Times New Roman" w:hAnsi="Times New Roman" w:cs="Times New Roman"/>
        </w:rPr>
        <w:t xml:space="preserve"> min #24AWG; </w:t>
      </w:r>
    </w:p>
    <w:p w:rsidR="00DF6594" w:rsidRPr="005833F6" w:rsidRDefault="00D56118" w:rsidP="00D62DC0">
      <w:pPr>
        <w:pStyle w:val="CM18"/>
        <w:ind w:left="2880"/>
        <w:rPr>
          <w:rFonts w:ascii="Times New Roman" w:hAnsi="Times New Roman" w:cs="Times New Roman"/>
        </w:rPr>
      </w:pPr>
      <w:r w:rsidRPr="005833F6">
        <w:rPr>
          <w:rFonts w:ascii="Times New Roman" w:hAnsi="Times New Roman" w:cs="Times New Roman"/>
        </w:rPr>
        <w:t>for total cable length &gt;5000ft. min #20AWG cable must be shielded to meet CE requirements; for ambient temperatures above 60°C assure that wiring tem</w:t>
      </w:r>
      <w:r w:rsidRPr="005833F6">
        <w:rPr>
          <w:rFonts w:ascii="Times New Roman" w:hAnsi="Times New Roman" w:cs="Times New Roman"/>
        </w:rPr>
        <w:softHyphen/>
        <w:t>perature rating exceeds the maximum expected ambient tem</w:t>
      </w:r>
      <w:r w:rsidRPr="005833F6">
        <w:rPr>
          <w:rFonts w:ascii="Times New Roman" w:hAnsi="Times New Roman" w:cs="Times New Roman"/>
        </w:rPr>
        <w:softHyphen/>
        <w:t xml:space="preserve">perature. </w:t>
      </w:r>
    </w:p>
    <w:p w:rsidR="00E5442B" w:rsidRDefault="00D56118" w:rsidP="00E5442B">
      <w:pPr>
        <w:pStyle w:val="CM6"/>
        <w:rPr>
          <w:rFonts w:ascii="Times New Roman" w:hAnsi="Times New Roman" w:cs="Times New Roman"/>
        </w:rPr>
      </w:pPr>
      <w:r w:rsidRPr="005833F6">
        <w:rPr>
          <w:rFonts w:ascii="Times New Roman" w:hAnsi="Times New Roman" w:cs="Times New Roman"/>
        </w:rPr>
        <w:t>Power Requirem</w:t>
      </w:r>
      <w:r w:rsidR="00550311">
        <w:rPr>
          <w:rFonts w:ascii="Times New Roman" w:hAnsi="Times New Roman" w:cs="Times New Roman"/>
        </w:rPr>
        <w:t>ents: ..........9</w:t>
      </w:r>
      <w:r w:rsidRPr="005833F6">
        <w:rPr>
          <w:rFonts w:ascii="Times New Roman" w:hAnsi="Times New Roman" w:cs="Times New Roman"/>
        </w:rPr>
        <w:t xml:space="preserve"> VDC (min) to 28 VDC (max), the instrument draw</w:t>
      </w:r>
      <w:r w:rsidR="00E5442B">
        <w:rPr>
          <w:rFonts w:ascii="Times New Roman" w:hAnsi="Times New Roman" w:cs="Times New Roman"/>
        </w:rPr>
        <w:t>s 4-</w:t>
      </w:r>
    </w:p>
    <w:p w:rsidR="00D62DC0" w:rsidRDefault="00D56118" w:rsidP="00D62DC0">
      <w:pPr>
        <w:pStyle w:val="CM6"/>
        <w:ind w:left="2160" w:firstLine="720"/>
        <w:rPr>
          <w:rFonts w:ascii="Times New Roman" w:hAnsi="Times New Roman" w:cs="Times New Roman"/>
        </w:rPr>
      </w:pPr>
      <w:proofErr w:type="gramStart"/>
      <w:r w:rsidRPr="005833F6">
        <w:rPr>
          <w:rFonts w:ascii="Times New Roman" w:hAnsi="Times New Roman" w:cs="Times New Roman"/>
        </w:rPr>
        <w:t xml:space="preserve">20mA depending on measured </w:t>
      </w:r>
      <w:proofErr w:type="spellStart"/>
      <w:r w:rsidRPr="005833F6">
        <w:rPr>
          <w:rFonts w:ascii="Times New Roman" w:hAnsi="Times New Roman" w:cs="Times New Roman"/>
        </w:rPr>
        <w:t>dewpoint</w:t>
      </w:r>
      <w:proofErr w:type="spellEnd"/>
      <w:r w:rsidRPr="005833F6">
        <w:rPr>
          <w:rFonts w:ascii="Times New Roman" w:hAnsi="Times New Roman" w:cs="Times New Roman"/>
        </w:rPr>
        <w:t>.</w:t>
      </w:r>
      <w:proofErr w:type="gramEnd"/>
      <w:r w:rsidRPr="005833F6">
        <w:rPr>
          <w:rFonts w:ascii="Times New Roman" w:hAnsi="Times New Roman" w:cs="Times New Roman"/>
        </w:rPr>
        <w:t xml:space="preserve"> </w:t>
      </w:r>
    </w:p>
    <w:p w:rsidR="00BC4EC9" w:rsidRDefault="00D56118" w:rsidP="007769AE">
      <w:pPr>
        <w:pStyle w:val="CM6"/>
        <w:tabs>
          <w:tab w:val="left" w:pos="5520"/>
        </w:tabs>
        <w:rPr>
          <w:rFonts w:ascii="Times New Roman" w:hAnsi="Times New Roman" w:cs="Times New Roman"/>
        </w:rPr>
      </w:pPr>
      <w:r w:rsidRPr="005833F6">
        <w:rPr>
          <w:rFonts w:ascii="Times New Roman" w:hAnsi="Times New Roman" w:cs="Times New Roman"/>
        </w:rPr>
        <w:t xml:space="preserve">Input resolution: ..................0.1°C </w:t>
      </w:r>
      <w:proofErr w:type="spellStart"/>
      <w:r w:rsidRPr="005833F6">
        <w:rPr>
          <w:rFonts w:ascii="Times New Roman" w:hAnsi="Times New Roman" w:cs="Times New Roman"/>
        </w:rPr>
        <w:t>dewpoint</w:t>
      </w:r>
      <w:proofErr w:type="spellEnd"/>
      <w:r w:rsidRPr="005833F6">
        <w:rPr>
          <w:rFonts w:ascii="Times New Roman" w:hAnsi="Times New Roman" w:cs="Times New Roman"/>
        </w:rPr>
        <w:t>.</w:t>
      </w:r>
      <w:r w:rsidR="007769AE">
        <w:rPr>
          <w:rFonts w:ascii="Times New Roman" w:hAnsi="Times New Roman" w:cs="Times New Roman"/>
        </w:rPr>
        <w:tab/>
      </w:r>
    </w:p>
    <w:p w:rsidR="00E5442B" w:rsidRDefault="00D56118" w:rsidP="00D62DC0">
      <w:pPr>
        <w:pStyle w:val="CM6"/>
        <w:rPr>
          <w:rFonts w:ascii="Times New Roman" w:hAnsi="Times New Roman" w:cs="Times New Roman"/>
        </w:rPr>
      </w:pPr>
      <w:r w:rsidRPr="005833F6">
        <w:rPr>
          <w:rFonts w:ascii="Times New Roman" w:hAnsi="Times New Roman" w:cs="Times New Roman"/>
        </w:rPr>
        <w:t xml:space="preserve">Indicators: ...........................none. </w:t>
      </w:r>
    </w:p>
    <w:p w:rsidR="00DF6594" w:rsidRPr="005833F6" w:rsidRDefault="00D56118" w:rsidP="00E5442B">
      <w:pPr>
        <w:pStyle w:val="CM6"/>
        <w:rPr>
          <w:rFonts w:ascii="Times New Roman" w:hAnsi="Times New Roman" w:cs="Times New Roman"/>
        </w:rPr>
      </w:pPr>
      <w:r w:rsidRPr="005833F6">
        <w:rPr>
          <w:rFonts w:ascii="Times New Roman" w:hAnsi="Times New Roman" w:cs="Times New Roman"/>
        </w:rPr>
        <w:t>Engineering units: ...............factory programmed: °C</w:t>
      </w:r>
      <w:proofErr w:type="gramStart"/>
      <w:r w:rsidRPr="005833F6">
        <w:rPr>
          <w:rFonts w:ascii="Times New Roman" w:hAnsi="Times New Roman" w:cs="Times New Roman"/>
        </w:rPr>
        <w:t>,°</w:t>
      </w:r>
      <w:proofErr w:type="gramEnd"/>
      <w:r w:rsidRPr="005833F6">
        <w:rPr>
          <w:rFonts w:ascii="Times New Roman" w:hAnsi="Times New Roman" w:cs="Times New Roman"/>
        </w:rPr>
        <w:t xml:space="preserve">F, </w:t>
      </w:r>
      <w:proofErr w:type="spellStart"/>
      <w:r w:rsidRPr="005833F6">
        <w:rPr>
          <w:rFonts w:ascii="Times New Roman" w:hAnsi="Times New Roman" w:cs="Times New Roman"/>
        </w:rPr>
        <w:t>ppmV</w:t>
      </w:r>
      <w:proofErr w:type="spellEnd"/>
      <w:r w:rsidRPr="005833F6">
        <w:rPr>
          <w:rFonts w:ascii="Times New Roman" w:hAnsi="Times New Roman" w:cs="Times New Roman"/>
        </w:rPr>
        <w:t xml:space="preserve">, LBS H2O/mm </w:t>
      </w:r>
      <w:proofErr w:type="spellStart"/>
      <w:r w:rsidRPr="005833F6">
        <w:rPr>
          <w:rFonts w:ascii="Times New Roman" w:hAnsi="Times New Roman" w:cs="Times New Roman"/>
        </w:rPr>
        <w:t>scf</w:t>
      </w:r>
      <w:proofErr w:type="spellEnd"/>
      <w:r w:rsidRPr="005833F6">
        <w:rPr>
          <w:rFonts w:ascii="Times New Roman" w:hAnsi="Times New Roman" w:cs="Times New Roman"/>
        </w:rPr>
        <w:t xml:space="preserve">, gm </w:t>
      </w:r>
    </w:p>
    <w:p w:rsidR="00D62DC0" w:rsidRDefault="00D56118" w:rsidP="00D62DC0">
      <w:pPr>
        <w:pStyle w:val="Default"/>
        <w:spacing w:line="216" w:lineRule="atLeast"/>
        <w:ind w:left="2160" w:right="218" w:firstLine="720"/>
        <w:rPr>
          <w:rFonts w:ascii="Times New Roman" w:hAnsi="Times New Roman" w:cs="Times New Roman"/>
          <w:color w:val="auto"/>
        </w:rPr>
      </w:pPr>
      <w:proofErr w:type="gramStart"/>
      <w:r w:rsidRPr="005833F6">
        <w:rPr>
          <w:rFonts w:ascii="Times New Roman" w:hAnsi="Times New Roman" w:cs="Times New Roman"/>
          <w:color w:val="auto"/>
        </w:rPr>
        <w:t>H2O/m</w:t>
      </w:r>
      <w:r w:rsidRPr="005833F6">
        <w:rPr>
          <w:rFonts w:ascii="Times New Roman" w:hAnsi="Times New Roman" w:cs="Times New Roman"/>
          <w:color w:val="auto"/>
          <w:position w:val="7"/>
          <w:vertAlign w:val="superscript"/>
        </w:rPr>
        <w:t>3</w:t>
      </w:r>
      <w:r w:rsidRPr="005833F6">
        <w:rPr>
          <w:rFonts w:ascii="Times New Roman" w:hAnsi="Times New Roman" w:cs="Times New Roman"/>
          <w:color w:val="auto"/>
        </w:rPr>
        <w:t xml:space="preserve">, </w:t>
      </w:r>
      <w:proofErr w:type="spellStart"/>
      <w:r w:rsidRPr="005833F6">
        <w:rPr>
          <w:rFonts w:ascii="Times New Roman" w:hAnsi="Times New Roman" w:cs="Times New Roman"/>
          <w:color w:val="auto"/>
        </w:rPr>
        <w:t>ppmW</w:t>
      </w:r>
      <w:proofErr w:type="spellEnd"/>
      <w:r w:rsidRPr="005833F6">
        <w:rPr>
          <w:rFonts w:ascii="Times New Roman" w:hAnsi="Times New Roman" w:cs="Times New Roman"/>
          <w:color w:val="auto"/>
        </w:rPr>
        <w:t>, water vapor pressure.</w:t>
      </w:r>
      <w:proofErr w:type="gramEnd"/>
      <w:r w:rsidRPr="005833F6">
        <w:rPr>
          <w:rFonts w:ascii="Times New Roman" w:hAnsi="Times New Roman" w:cs="Times New Roman"/>
          <w:color w:val="auto"/>
        </w:rPr>
        <w:t xml:space="preserve"> </w:t>
      </w:r>
    </w:p>
    <w:p w:rsidR="00DF6594" w:rsidRPr="005833F6" w:rsidRDefault="00D56118" w:rsidP="00D62DC0">
      <w:pPr>
        <w:pStyle w:val="Default"/>
        <w:spacing w:line="216" w:lineRule="atLeast"/>
        <w:ind w:right="218"/>
        <w:rPr>
          <w:rFonts w:ascii="Times New Roman" w:hAnsi="Times New Roman" w:cs="Times New Roman"/>
          <w:color w:val="auto"/>
        </w:rPr>
      </w:pPr>
      <w:r w:rsidRPr="005833F6">
        <w:rPr>
          <w:rFonts w:ascii="Times New Roman" w:hAnsi="Times New Roman" w:cs="Times New Roman"/>
          <w:color w:val="auto"/>
        </w:rPr>
        <w:t>Controls</w:t>
      </w:r>
      <w:proofErr w:type="gramStart"/>
      <w:r w:rsidRPr="005833F6">
        <w:rPr>
          <w:rFonts w:ascii="Times New Roman" w:hAnsi="Times New Roman" w:cs="Times New Roman"/>
          <w:color w:val="auto"/>
        </w:rPr>
        <w:t>:..............................</w:t>
      </w:r>
      <w:proofErr w:type="gramEnd"/>
      <w:r w:rsidRPr="005833F6">
        <w:rPr>
          <w:rFonts w:ascii="Times New Roman" w:hAnsi="Times New Roman" w:cs="Times New Roman"/>
          <w:color w:val="auto"/>
        </w:rPr>
        <w:t>HART interface, user’s selections are stored in EEPROM. Outputs</w:t>
      </w:r>
      <w:proofErr w:type="gramStart"/>
      <w:r w:rsidRPr="005833F6">
        <w:rPr>
          <w:rFonts w:ascii="Times New Roman" w:hAnsi="Times New Roman" w:cs="Times New Roman"/>
          <w:color w:val="auto"/>
        </w:rPr>
        <w:t>:...............................</w:t>
      </w:r>
      <w:proofErr w:type="gramEnd"/>
      <w:r w:rsidRPr="005833F6">
        <w:rPr>
          <w:rFonts w:ascii="Times New Roman" w:hAnsi="Times New Roman" w:cs="Times New Roman"/>
          <w:color w:val="auto"/>
        </w:rPr>
        <w:t>Analog and digital outputs are available:</w:t>
      </w:r>
    </w:p>
    <w:p w:rsidR="00DF6594" w:rsidRPr="005833F6" w:rsidRDefault="00D56118" w:rsidP="00D62DC0">
      <w:pPr>
        <w:pStyle w:val="CM18"/>
        <w:ind w:left="2880"/>
        <w:rPr>
          <w:rFonts w:ascii="Times New Roman" w:hAnsi="Times New Roman" w:cs="Times New Roman"/>
        </w:rPr>
      </w:pPr>
      <w:r w:rsidRPr="005833F6">
        <w:rPr>
          <w:rFonts w:ascii="Times New Roman" w:hAnsi="Times New Roman" w:cs="Times New Roman"/>
        </w:rPr>
        <w:t xml:space="preserve">A. 4-20mA drawn by the instrument from the power supply. The 4-20mA is linear to the engineering units, the range is programmable. Output resolution is 0.1°C </w:t>
      </w:r>
      <w:proofErr w:type="spellStart"/>
      <w:r w:rsidRPr="005833F6">
        <w:rPr>
          <w:rFonts w:ascii="Times New Roman" w:hAnsi="Times New Roman" w:cs="Times New Roman"/>
        </w:rPr>
        <w:t>dewpoint</w:t>
      </w:r>
      <w:proofErr w:type="spellEnd"/>
      <w:r w:rsidRPr="005833F6">
        <w:rPr>
          <w:rFonts w:ascii="Times New Roman" w:hAnsi="Times New Roman" w:cs="Times New Roman"/>
        </w:rPr>
        <w:t xml:space="preserve"> or ~0.25µA whichever is greater.</w:t>
      </w:r>
    </w:p>
    <w:p w:rsidR="00DF6594" w:rsidRPr="005833F6" w:rsidRDefault="00D56118" w:rsidP="00D62DC0">
      <w:pPr>
        <w:pStyle w:val="CM18"/>
        <w:ind w:left="2880"/>
        <w:rPr>
          <w:rFonts w:ascii="Times New Roman" w:hAnsi="Times New Roman" w:cs="Times New Roman"/>
        </w:rPr>
      </w:pPr>
      <w:r w:rsidRPr="005833F6">
        <w:rPr>
          <w:rFonts w:ascii="Times New Roman" w:hAnsi="Times New Roman" w:cs="Times New Roman"/>
        </w:rPr>
        <w:t xml:space="preserve">B. The instrument can supply digital output by modulating the 4-20mA loop line. The interface is defined by HART. In the digital mode the HDT can be remotely operated, the dew-point &amp; temperature can be read. Multiple units can operate on the same loop cable as a multi-channel instrument. </w:t>
      </w:r>
    </w:p>
    <w:p w:rsidR="00D62DC0" w:rsidRDefault="00D56118" w:rsidP="00D62DC0">
      <w:pPr>
        <w:pStyle w:val="Default"/>
        <w:spacing w:line="200" w:lineRule="atLeast"/>
        <w:ind w:right="78"/>
        <w:rPr>
          <w:rFonts w:ascii="Times New Roman" w:hAnsi="Times New Roman" w:cs="Times New Roman"/>
          <w:color w:val="auto"/>
        </w:rPr>
      </w:pPr>
      <w:r w:rsidRPr="005833F6">
        <w:rPr>
          <w:rFonts w:ascii="Times New Roman" w:hAnsi="Times New Roman" w:cs="Times New Roman"/>
          <w:color w:val="auto"/>
        </w:rPr>
        <w:t>Alarms</w:t>
      </w:r>
      <w:proofErr w:type="gramStart"/>
      <w:r w:rsidRPr="005833F6">
        <w:rPr>
          <w:rFonts w:ascii="Times New Roman" w:hAnsi="Times New Roman" w:cs="Times New Roman"/>
          <w:color w:val="auto"/>
        </w:rPr>
        <w:t>:................................</w:t>
      </w:r>
      <w:proofErr w:type="gramEnd"/>
      <w:r w:rsidRPr="005833F6">
        <w:rPr>
          <w:rFonts w:ascii="Times New Roman" w:hAnsi="Times New Roman" w:cs="Times New Roman"/>
          <w:color w:val="auto"/>
        </w:rPr>
        <w:t xml:space="preserve">The 4-20mA signal or the digital output may be used by an external </w:t>
      </w:r>
    </w:p>
    <w:p w:rsidR="00DF6594" w:rsidRPr="005833F6" w:rsidRDefault="00D56118" w:rsidP="00D62DC0">
      <w:pPr>
        <w:pStyle w:val="Default"/>
        <w:spacing w:line="200" w:lineRule="atLeast"/>
        <w:ind w:left="2160" w:right="78" w:firstLine="720"/>
        <w:rPr>
          <w:rFonts w:ascii="Times New Roman" w:hAnsi="Times New Roman" w:cs="Times New Roman"/>
          <w:color w:val="auto"/>
        </w:rPr>
      </w:pPr>
      <w:proofErr w:type="gramStart"/>
      <w:r w:rsidRPr="005833F6">
        <w:rPr>
          <w:rFonts w:ascii="Times New Roman" w:hAnsi="Times New Roman" w:cs="Times New Roman"/>
          <w:color w:val="auto"/>
        </w:rPr>
        <w:t>device</w:t>
      </w:r>
      <w:proofErr w:type="gramEnd"/>
      <w:r w:rsidRPr="005833F6">
        <w:rPr>
          <w:rFonts w:ascii="Times New Roman" w:hAnsi="Times New Roman" w:cs="Times New Roman"/>
          <w:color w:val="auto"/>
        </w:rPr>
        <w:t xml:space="preserve"> to operate relays. In addition a digital output </w:t>
      </w:r>
    </w:p>
    <w:p w:rsidR="00D62DC0" w:rsidRDefault="00D56118" w:rsidP="00D62DC0">
      <w:pPr>
        <w:pStyle w:val="Default"/>
        <w:spacing w:line="200" w:lineRule="atLeast"/>
        <w:ind w:left="2880" w:right="708"/>
        <w:rPr>
          <w:rFonts w:ascii="Times New Roman" w:hAnsi="Times New Roman" w:cs="Times New Roman"/>
          <w:color w:val="auto"/>
        </w:rPr>
      </w:pPr>
      <w:proofErr w:type="gramStart"/>
      <w:r w:rsidRPr="005833F6">
        <w:rPr>
          <w:rFonts w:ascii="Times New Roman" w:hAnsi="Times New Roman" w:cs="Times New Roman"/>
          <w:color w:val="auto"/>
        </w:rPr>
        <w:t>pin</w:t>
      </w:r>
      <w:proofErr w:type="gramEnd"/>
      <w:r w:rsidRPr="005833F6">
        <w:rPr>
          <w:rFonts w:ascii="Times New Roman" w:hAnsi="Times New Roman" w:cs="Times New Roman"/>
          <w:color w:val="auto"/>
        </w:rPr>
        <w:t xml:space="preserve"> is provided which can be factory programmed to provide </w:t>
      </w:r>
      <w:proofErr w:type="spellStart"/>
      <w:r w:rsidRPr="005833F6">
        <w:rPr>
          <w:rFonts w:ascii="Times New Roman" w:hAnsi="Times New Roman" w:cs="Times New Roman"/>
          <w:color w:val="auto"/>
        </w:rPr>
        <w:t>dewpoint</w:t>
      </w:r>
      <w:proofErr w:type="spellEnd"/>
      <w:r w:rsidRPr="005833F6">
        <w:rPr>
          <w:rFonts w:ascii="Times New Roman" w:hAnsi="Times New Roman" w:cs="Times New Roman"/>
          <w:color w:val="auto"/>
        </w:rPr>
        <w:t xml:space="preserve"> alarm indications. </w:t>
      </w:r>
    </w:p>
    <w:p w:rsidR="00D62DC0" w:rsidRDefault="00D56118" w:rsidP="00D62DC0">
      <w:pPr>
        <w:pStyle w:val="Default"/>
        <w:spacing w:line="200" w:lineRule="atLeast"/>
        <w:ind w:right="708"/>
        <w:rPr>
          <w:rFonts w:ascii="Times New Roman" w:hAnsi="Times New Roman" w:cs="Times New Roman"/>
          <w:color w:val="auto"/>
        </w:rPr>
      </w:pPr>
      <w:r w:rsidRPr="005833F6">
        <w:rPr>
          <w:rFonts w:ascii="Times New Roman" w:hAnsi="Times New Roman" w:cs="Times New Roman"/>
          <w:color w:val="auto"/>
        </w:rPr>
        <w:t xml:space="preserve">Isolation: .............................Sensor is connected to the current loop but, isolated from the </w:t>
      </w:r>
    </w:p>
    <w:p w:rsidR="00DF6594" w:rsidRPr="005833F6" w:rsidRDefault="00D56118" w:rsidP="00D62DC0">
      <w:pPr>
        <w:pStyle w:val="Default"/>
        <w:spacing w:line="200" w:lineRule="atLeast"/>
        <w:ind w:left="2160" w:right="708" w:firstLine="720"/>
        <w:rPr>
          <w:rFonts w:ascii="Times New Roman" w:hAnsi="Times New Roman" w:cs="Times New Roman"/>
          <w:color w:val="auto"/>
        </w:rPr>
      </w:pPr>
      <w:proofErr w:type="gramStart"/>
      <w:r w:rsidRPr="005833F6">
        <w:rPr>
          <w:rFonts w:ascii="Times New Roman" w:hAnsi="Times New Roman" w:cs="Times New Roman"/>
          <w:color w:val="auto"/>
        </w:rPr>
        <w:t>HDT housing and installation threads.</w:t>
      </w:r>
      <w:proofErr w:type="gramEnd"/>
      <w:r w:rsidRPr="005833F6">
        <w:rPr>
          <w:rFonts w:ascii="Times New Roman" w:hAnsi="Times New Roman" w:cs="Times New Roman"/>
          <w:color w:val="auto"/>
        </w:rPr>
        <w:t xml:space="preserve"> </w:t>
      </w:r>
    </w:p>
    <w:p w:rsidR="00D62DC0" w:rsidRDefault="00D56118" w:rsidP="00D62DC0">
      <w:pPr>
        <w:pStyle w:val="CM35"/>
        <w:spacing w:after="0" w:line="200" w:lineRule="atLeast"/>
        <w:rPr>
          <w:rFonts w:ascii="Times New Roman" w:hAnsi="Times New Roman" w:cs="Times New Roman"/>
        </w:rPr>
      </w:pPr>
      <w:r w:rsidRPr="005833F6">
        <w:rPr>
          <w:rFonts w:ascii="Times New Roman" w:hAnsi="Times New Roman" w:cs="Times New Roman"/>
        </w:rPr>
        <w:t>Approvals/Classifications</w:t>
      </w:r>
      <w:proofErr w:type="gramStart"/>
      <w:r w:rsidRPr="005833F6">
        <w:rPr>
          <w:rFonts w:ascii="Times New Roman" w:hAnsi="Times New Roman" w:cs="Times New Roman"/>
        </w:rPr>
        <w:t>: ..</w:t>
      </w:r>
      <w:proofErr w:type="gramEnd"/>
      <w:r w:rsidRPr="005833F6">
        <w:rPr>
          <w:rFonts w:ascii="Times New Roman" w:hAnsi="Times New Roman" w:cs="Times New Roman"/>
        </w:rPr>
        <w:t xml:space="preserve">CE for electromagnetic compatibility, accredited laboratory tested </w:t>
      </w:r>
    </w:p>
    <w:p w:rsidR="00BA26B1" w:rsidRPr="00BA26B1" w:rsidRDefault="00D56118" w:rsidP="00BA26B1">
      <w:pPr>
        <w:pStyle w:val="CM35"/>
        <w:spacing w:after="0" w:line="200" w:lineRule="atLeast"/>
        <w:ind w:left="2880"/>
        <w:rPr>
          <w:rFonts w:ascii="Times New Roman" w:hAnsi="Times New Roman" w:cs="Times New Roman"/>
        </w:rPr>
      </w:pPr>
      <w:proofErr w:type="gramStart"/>
      <w:r w:rsidRPr="005833F6">
        <w:rPr>
          <w:rFonts w:ascii="Times New Roman" w:hAnsi="Times New Roman" w:cs="Times New Roman"/>
        </w:rPr>
        <w:t>and</w:t>
      </w:r>
      <w:proofErr w:type="gramEnd"/>
      <w:r w:rsidRPr="005833F6">
        <w:rPr>
          <w:rFonts w:ascii="Times New Roman" w:hAnsi="Times New Roman" w:cs="Times New Roman"/>
        </w:rPr>
        <w:t xml:space="preserve"> certified. FM approved for use in Hazardous loca</w:t>
      </w:r>
      <w:r w:rsidRPr="005833F6">
        <w:rPr>
          <w:rFonts w:ascii="Times New Roman" w:hAnsi="Times New Roman" w:cs="Times New Roman"/>
        </w:rPr>
        <w:softHyphen/>
        <w:t>tions and NEMKO ATEX</w:t>
      </w:r>
      <w:r w:rsidR="00BC4EC9">
        <w:rPr>
          <w:rFonts w:ascii="Times New Roman" w:hAnsi="Times New Roman" w:cs="Times New Roman"/>
        </w:rPr>
        <w:t xml:space="preserve"> &amp; IEC Ex</w:t>
      </w:r>
      <w:r w:rsidRPr="005833F6">
        <w:rPr>
          <w:rFonts w:ascii="Times New Roman" w:hAnsi="Times New Roman" w:cs="Times New Roman"/>
        </w:rPr>
        <w:t xml:space="preserve"> approved when installed per draw</w:t>
      </w:r>
      <w:r w:rsidRPr="005833F6">
        <w:rPr>
          <w:rFonts w:ascii="Times New Roman" w:hAnsi="Times New Roman" w:cs="Times New Roman"/>
        </w:rPr>
        <w:softHyphen/>
        <w:t xml:space="preserve">ing DPT.00.D.7042. </w:t>
      </w:r>
    </w:p>
    <w:p w:rsidR="00BA26B1" w:rsidRPr="00BA26B1" w:rsidRDefault="00BA26B1" w:rsidP="00BA26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sz w:val="24"/>
          <w:szCs w:val="20"/>
        </w:rPr>
      </w:pPr>
      <w:r>
        <w:rPr>
          <w:rFonts w:ascii="Times New Roman" w:eastAsia="Times New Roman" w:hAnsi="Times New Roman" w:cs="Courier New"/>
          <w:sz w:val="24"/>
          <w:szCs w:val="20"/>
        </w:rPr>
        <w:tab/>
      </w:r>
      <w:r>
        <w:rPr>
          <w:rFonts w:ascii="Times New Roman" w:eastAsia="Times New Roman" w:hAnsi="Times New Roman" w:cs="Courier New"/>
          <w:sz w:val="24"/>
          <w:szCs w:val="20"/>
        </w:rPr>
        <w:tab/>
      </w:r>
      <w:r>
        <w:rPr>
          <w:rFonts w:ascii="Times New Roman" w:eastAsia="Times New Roman" w:hAnsi="Times New Roman" w:cs="Courier New"/>
          <w:sz w:val="24"/>
          <w:szCs w:val="20"/>
        </w:rPr>
        <w:tab/>
      </w:r>
      <w:r w:rsidRPr="00BA26B1">
        <w:rPr>
          <w:rFonts w:ascii="Times New Roman" w:eastAsia="Times New Roman" w:hAnsi="Times New Roman" w:cs="Courier New"/>
          <w:sz w:val="24"/>
          <w:szCs w:val="20"/>
        </w:rPr>
        <w:t xml:space="preserve">Attention: </w:t>
      </w:r>
      <w:proofErr w:type="spellStart"/>
      <w:r w:rsidRPr="00BA26B1">
        <w:rPr>
          <w:rFonts w:ascii="Times New Roman" w:eastAsia="Times New Roman" w:hAnsi="Times New Roman" w:cs="Courier New"/>
          <w:sz w:val="24"/>
          <w:szCs w:val="20"/>
        </w:rPr>
        <w:t>Installez</w:t>
      </w:r>
      <w:proofErr w:type="spellEnd"/>
      <w:r w:rsidRPr="00BA26B1">
        <w:rPr>
          <w:rFonts w:ascii="Times New Roman" w:eastAsia="Times New Roman" w:hAnsi="Times New Roman" w:cs="Courier New"/>
          <w:sz w:val="24"/>
          <w:szCs w:val="20"/>
        </w:rPr>
        <w:t xml:space="preserve"> par le dessin de </w:t>
      </w:r>
      <w:proofErr w:type="spellStart"/>
      <w:proofErr w:type="gramStart"/>
      <w:r w:rsidRPr="00BA26B1">
        <w:rPr>
          <w:rFonts w:ascii="Times New Roman" w:eastAsia="Times New Roman" w:hAnsi="Times New Roman" w:cs="Courier New"/>
          <w:sz w:val="24"/>
          <w:szCs w:val="20"/>
        </w:rPr>
        <w:t>contrôle</w:t>
      </w:r>
      <w:proofErr w:type="spellEnd"/>
      <w:r w:rsidRPr="00BA26B1">
        <w:rPr>
          <w:rFonts w:ascii="Times New Roman" w:eastAsia="Times New Roman" w:hAnsi="Times New Roman" w:cs="Courier New"/>
          <w:sz w:val="24"/>
          <w:szCs w:val="20"/>
        </w:rPr>
        <w:t xml:space="preserve">  DPT.00.D.7042</w:t>
      </w:r>
      <w:proofErr w:type="gramEnd"/>
    </w:p>
    <w:p w:rsidR="00D62DC0" w:rsidRPr="006146CE" w:rsidRDefault="00D62DC0" w:rsidP="00BA26B1">
      <w:pPr>
        <w:pStyle w:val="CM35"/>
        <w:spacing w:line="200" w:lineRule="atLeast"/>
        <w:ind w:left="2880"/>
        <w:rPr>
          <w:rFonts w:ascii="Times New Roman" w:hAnsi="Times New Roman" w:cs="Times New Roman"/>
        </w:rPr>
      </w:pPr>
      <w:r>
        <w:br w:type="page"/>
      </w:r>
    </w:p>
    <w:p w:rsidR="00DF6594" w:rsidRDefault="00DF6594">
      <w:pPr>
        <w:pStyle w:val="Default"/>
        <w:rPr>
          <w:rFonts w:cstheme="minorBidi"/>
          <w:color w:val="auto"/>
        </w:rPr>
      </w:pPr>
    </w:p>
    <w:p w:rsidR="00DF6594" w:rsidRPr="0037311C" w:rsidRDefault="00D56118" w:rsidP="0037311C">
      <w:pPr>
        <w:pStyle w:val="Heading1"/>
        <w:spacing w:before="0"/>
        <w:rPr>
          <w:sz w:val="40"/>
          <w:szCs w:val="40"/>
        </w:rPr>
      </w:pPr>
      <w:bookmarkStart w:id="20" w:name="_Toc390332504"/>
      <w:bookmarkStart w:id="21" w:name="_Toc421011824"/>
      <w:r w:rsidRPr="0037311C">
        <w:rPr>
          <w:sz w:val="40"/>
          <w:szCs w:val="40"/>
        </w:rPr>
        <w:t>3.3 Installation</w:t>
      </w:r>
      <w:bookmarkEnd w:id="20"/>
      <w:bookmarkEnd w:id="21"/>
    </w:p>
    <w:p w:rsidR="00DF6594" w:rsidRPr="0037311C" w:rsidRDefault="00D56118" w:rsidP="0037311C">
      <w:pPr>
        <w:pStyle w:val="Heading1"/>
        <w:rPr>
          <w:sz w:val="36"/>
          <w:szCs w:val="36"/>
        </w:rPr>
      </w:pPr>
      <w:bookmarkStart w:id="22" w:name="_Toc390332505"/>
      <w:bookmarkStart w:id="23" w:name="_Toc421011825"/>
      <w:r w:rsidRPr="0037311C">
        <w:rPr>
          <w:sz w:val="36"/>
          <w:szCs w:val="36"/>
        </w:rPr>
        <w:t>3.3.1 Mechanical Installation</w:t>
      </w:r>
      <w:bookmarkEnd w:id="22"/>
      <w:bookmarkEnd w:id="23"/>
    </w:p>
    <w:p w:rsidR="00DF6594" w:rsidRPr="00D62DC0" w:rsidRDefault="00F877B6">
      <w:pPr>
        <w:pStyle w:val="CM3"/>
        <w:rPr>
          <w:rFonts w:ascii="Times New Roman" w:hAnsi="Times New Roman" w:cs="Times New Roman"/>
          <w:sz w:val="28"/>
          <w:szCs w:val="28"/>
        </w:rPr>
        <w:sectPr w:rsidR="00DF6594" w:rsidRPr="00D62DC0" w:rsidSect="00BA26B1">
          <w:type w:val="continuous"/>
          <w:pgSz w:w="12240" w:h="15840"/>
          <w:pgMar w:top="1152" w:right="1440" w:bottom="1152" w:left="1440" w:header="720" w:footer="720" w:gutter="0"/>
          <w:cols w:space="720"/>
          <w:noEndnote/>
        </w:sectPr>
      </w:pPr>
      <w:r>
        <w:rPr>
          <w:rFonts w:ascii="Times New Roman" w:hAnsi="Times New Roman" w:cs="Times New Roman"/>
          <w:sz w:val="28"/>
          <w:szCs w:val="28"/>
        </w:rPr>
        <w:t>The HDT has Multiple</w:t>
      </w:r>
      <w:r w:rsidR="00D56118" w:rsidRPr="00D62DC0">
        <w:rPr>
          <w:rFonts w:ascii="Times New Roman" w:hAnsi="Times New Roman" w:cs="Times New Roman"/>
          <w:sz w:val="28"/>
          <w:szCs w:val="28"/>
        </w:rPr>
        <w:t xml:space="preserve"> thread sizes (refer to Appendix C) f</w:t>
      </w:r>
      <w:r>
        <w:rPr>
          <w:rFonts w:ascii="Times New Roman" w:hAnsi="Times New Roman" w:cs="Times New Roman"/>
          <w:sz w:val="28"/>
          <w:szCs w:val="28"/>
        </w:rPr>
        <w:t>or mounting to the sample cell</w:t>
      </w:r>
      <w:r w:rsidR="00D56118" w:rsidRPr="00D62DC0">
        <w:rPr>
          <w:rFonts w:ascii="Times New Roman" w:hAnsi="Times New Roman" w:cs="Times New Roman"/>
          <w:sz w:val="28"/>
          <w:szCs w:val="28"/>
        </w:rPr>
        <w:t xml:space="preserve"> (consult the sensor installa</w:t>
      </w:r>
      <w:r w:rsidR="00D56118" w:rsidRPr="00D62DC0">
        <w:rPr>
          <w:rFonts w:ascii="Times New Roman" w:hAnsi="Times New Roman" w:cs="Times New Roman"/>
          <w:sz w:val="28"/>
          <w:szCs w:val="28"/>
        </w:rPr>
        <w:softHyphen/>
        <w:t xml:space="preserve">tion section) where the </w:t>
      </w:r>
      <w:proofErr w:type="spellStart"/>
      <w:r w:rsidR="00D56118" w:rsidRPr="00D62DC0">
        <w:rPr>
          <w:rFonts w:ascii="Times New Roman" w:hAnsi="Times New Roman" w:cs="Times New Roman"/>
          <w:sz w:val="28"/>
          <w:szCs w:val="28"/>
        </w:rPr>
        <w:t>dewpoint</w:t>
      </w:r>
      <w:proofErr w:type="spellEnd"/>
      <w:r w:rsidR="00D56118" w:rsidRPr="00D62DC0">
        <w:rPr>
          <w:rFonts w:ascii="Times New Roman" w:hAnsi="Times New Roman" w:cs="Times New Roman"/>
          <w:sz w:val="28"/>
          <w:szCs w:val="28"/>
        </w:rPr>
        <w:t xml:space="preserve"> will be measured. Various adapters are available for direct connection into existing system opening</w:t>
      </w:r>
      <w:r>
        <w:rPr>
          <w:rFonts w:ascii="Times New Roman" w:hAnsi="Times New Roman" w:cs="Times New Roman"/>
          <w:sz w:val="28"/>
          <w:szCs w:val="28"/>
        </w:rPr>
        <w:t xml:space="preserve">s. Ask your representative for the </w:t>
      </w:r>
      <w:proofErr w:type="spellStart"/>
      <w:r>
        <w:rPr>
          <w:rFonts w:ascii="Times New Roman" w:hAnsi="Times New Roman" w:cs="Times New Roman"/>
          <w:sz w:val="28"/>
          <w:szCs w:val="28"/>
        </w:rPr>
        <w:t>appropirate</w:t>
      </w:r>
      <w:proofErr w:type="spellEnd"/>
      <w:r w:rsidR="00D56118" w:rsidRPr="00D62DC0">
        <w:rPr>
          <w:rFonts w:ascii="Times New Roman" w:hAnsi="Times New Roman" w:cs="Times New Roman"/>
          <w:sz w:val="28"/>
          <w:szCs w:val="28"/>
        </w:rPr>
        <w:t xml:space="preserve"> Sample Cell, if you do not have the ability to provide </w:t>
      </w:r>
      <w:r>
        <w:rPr>
          <w:rFonts w:ascii="Times New Roman" w:hAnsi="Times New Roman" w:cs="Times New Roman"/>
          <w:sz w:val="28"/>
          <w:szCs w:val="28"/>
        </w:rPr>
        <w:t>an appropriate sample cell</w:t>
      </w:r>
      <w:r w:rsidR="00D56118" w:rsidRPr="009C30F4">
        <w:rPr>
          <w:rFonts w:ascii="Times New Roman" w:hAnsi="Times New Roman" w:cs="Times New Roman"/>
          <w:sz w:val="28"/>
          <w:szCs w:val="28"/>
        </w:rPr>
        <w:t xml:space="preserve"> mounting. </w:t>
      </w:r>
      <w:r>
        <w:rPr>
          <w:rFonts w:ascii="Times New Roman" w:hAnsi="Times New Roman" w:cs="Times New Roman"/>
          <w:sz w:val="28"/>
          <w:szCs w:val="28"/>
        </w:rPr>
        <w:t>Sealing of the HDT to the sample measurement point is accomplished by either an O-ring or a DOWDY washer, depending on the thread type selected. Thread tape and sealing compounds should be avoided as they are hygroscopic and will impact the measurement.</w:t>
      </w:r>
      <w:r w:rsidR="00D56118" w:rsidRPr="00D62DC0">
        <w:rPr>
          <w:rFonts w:ascii="Times New Roman" w:hAnsi="Times New Roman" w:cs="Times New Roman"/>
          <w:sz w:val="28"/>
          <w:szCs w:val="28"/>
        </w:rPr>
        <w:t xml:space="preserve"> The HDT is light enough such that either thread will mechanically sup</w:t>
      </w:r>
      <w:r w:rsidR="00D56118" w:rsidRPr="00D62DC0">
        <w:rPr>
          <w:rFonts w:ascii="Times New Roman" w:hAnsi="Times New Roman" w:cs="Times New Roman"/>
          <w:sz w:val="28"/>
          <w:szCs w:val="28"/>
        </w:rPr>
        <w:softHyphen/>
        <w:t xml:space="preserve">port the whole instrument. To prevent any leaks, tighten the HDT into the sample cavity, with </w:t>
      </w:r>
      <w:proofErr w:type="gramStart"/>
      <w:r w:rsidR="00D56118" w:rsidRPr="00D62DC0">
        <w:rPr>
          <w:rFonts w:ascii="Times New Roman" w:hAnsi="Times New Roman" w:cs="Times New Roman"/>
          <w:sz w:val="28"/>
          <w:szCs w:val="28"/>
        </w:rPr>
        <w:t>a</w:t>
      </w:r>
      <w:proofErr w:type="gramEnd"/>
      <w:r w:rsidR="00D56118" w:rsidRPr="00D62DC0">
        <w:rPr>
          <w:rFonts w:ascii="Times New Roman" w:hAnsi="Times New Roman" w:cs="Times New Roman"/>
          <w:sz w:val="28"/>
          <w:szCs w:val="28"/>
        </w:rPr>
        <w:t xml:space="preserve"> 1</w:t>
      </w:r>
      <w:r w:rsidR="00D56118" w:rsidRPr="00D62DC0">
        <w:rPr>
          <w:rFonts w:ascii="Times New Roman" w:hAnsi="Times New Roman" w:cs="Times New Roman"/>
          <w:position w:val="8"/>
          <w:sz w:val="28"/>
          <w:szCs w:val="28"/>
          <w:vertAlign w:val="superscript"/>
        </w:rPr>
        <w:t>1</w:t>
      </w:r>
      <w:r w:rsidR="00D56118" w:rsidRPr="00D62DC0">
        <w:rPr>
          <w:rFonts w:ascii="Times New Roman" w:hAnsi="Times New Roman" w:cs="Times New Roman"/>
          <w:sz w:val="28"/>
          <w:szCs w:val="28"/>
        </w:rPr>
        <w:t>/</w:t>
      </w:r>
      <w:r w:rsidR="00D56118" w:rsidRPr="00D62DC0">
        <w:rPr>
          <w:rFonts w:ascii="Times New Roman" w:hAnsi="Times New Roman" w:cs="Times New Roman"/>
          <w:position w:val="-5"/>
          <w:sz w:val="28"/>
          <w:szCs w:val="28"/>
          <w:vertAlign w:val="subscript"/>
        </w:rPr>
        <w:t>4</w:t>
      </w:r>
      <w:r w:rsidR="00D56118" w:rsidRPr="00D62DC0">
        <w:rPr>
          <w:rFonts w:ascii="Times New Roman" w:hAnsi="Times New Roman" w:cs="Times New Roman"/>
          <w:sz w:val="28"/>
          <w:szCs w:val="28"/>
        </w:rPr>
        <w:t>” wrench, 1/8 turn past finger-tight to assure metal-to-metal contact, do not exceed 15 foot-pounds. The sensor can be removed from the HDT by unscrewing it. Make sure that the sensor is securely fastened to the HDT (the tension washer should be compressed), so that it does not come loose during use, do not over</w:t>
      </w:r>
      <w:r>
        <w:rPr>
          <w:rFonts w:ascii="Times New Roman" w:hAnsi="Times New Roman" w:cs="Times New Roman"/>
          <w:sz w:val="28"/>
          <w:szCs w:val="28"/>
        </w:rPr>
        <w:t xml:space="preserve"> </w:t>
      </w:r>
      <w:r w:rsidR="00D56118" w:rsidRPr="00D62DC0">
        <w:rPr>
          <w:rFonts w:ascii="Times New Roman" w:hAnsi="Times New Roman" w:cs="Times New Roman"/>
          <w:sz w:val="28"/>
          <w:szCs w:val="28"/>
        </w:rPr>
        <w:t>tighten because th</w:t>
      </w:r>
      <w:r w:rsidR="0037311C">
        <w:rPr>
          <w:rFonts w:ascii="Times New Roman" w:hAnsi="Times New Roman" w:cs="Times New Roman"/>
          <w:sz w:val="28"/>
          <w:szCs w:val="28"/>
        </w:rPr>
        <w:t>e sintered material will brea</w:t>
      </w:r>
      <w:r>
        <w:rPr>
          <w:rFonts w:ascii="Times New Roman" w:hAnsi="Times New Roman" w:cs="Times New Roman"/>
          <w:sz w:val="28"/>
          <w:szCs w:val="28"/>
        </w:rPr>
        <w:t>k. For applications under vacuum, a crushable metal seal is recommended in place of the standard O-rings or washers provided.</w:t>
      </w:r>
    </w:p>
    <w:p w:rsidR="00DF6594" w:rsidRDefault="00DF6594">
      <w:pPr>
        <w:pStyle w:val="Default"/>
        <w:rPr>
          <w:rFonts w:cstheme="minorBidi"/>
          <w:color w:val="auto"/>
        </w:rPr>
      </w:pPr>
    </w:p>
    <w:p w:rsidR="00DF6594" w:rsidRPr="0037311C" w:rsidRDefault="00D56118" w:rsidP="0037311C">
      <w:pPr>
        <w:pStyle w:val="Heading1"/>
        <w:spacing w:before="0"/>
        <w:rPr>
          <w:sz w:val="36"/>
          <w:szCs w:val="36"/>
        </w:rPr>
      </w:pPr>
      <w:bookmarkStart w:id="24" w:name="_Toc390332506"/>
      <w:bookmarkStart w:id="25" w:name="_Toc421011826"/>
      <w:r w:rsidRPr="0037311C">
        <w:rPr>
          <w:sz w:val="36"/>
          <w:szCs w:val="36"/>
        </w:rPr>
        <w:t>3.3.2 Electrical Installation</w:t>
      </w:r>
      <w:bookmarkEnd w:id="24"/>
      <w:bookmarkEnd w:id="25"/>
    </w:p>
    <w:p w:rsidR="00DF6594" w:rsidRPr="00D62DC0" w:rsidRDefault="00D56118" w:rsidP="008C0C98">
      <w:pPr>
        <w:pStyle w:val="CM3"/>
        <w:rPr>
          <w:rFonts w:ascii="Times New Roman" w:hAnsi="Times New Roman" w:cs="Times New Roman"/>
          <w:sz w:val="28"/>
          <w:szCs w:val="28"/>
        </w:rPr>
      </w:pPr>
      <w:r w:rsidRPr="00D62DC0">
        <w:rPr>
          <w:rFonts w:ascii="Times New Roman" w:hAnsi="Times New Roman" w:cs="Times New Roman"/>
          <w:sz w:val="28"/>
          <w:szCs w:val="28"/>
        </w:rPr>
        <w:t xml:space="preserve">The </w:t>
      </w:r>
      <w:r w:rsidR="00F877B6">
        <w:rPr>
          <w:rFonts w:ascii="Times New Roman" w:hAnsi="Times New Roman" w:cs="Times New Roman"/>
          <w:sz w:val="28"/>
          <w:szCs w:val="28"/>
        </w:rPr>
        <w:t>HDT will operate properly with 9</w:t>
      </w:r>
      <w:r w:rsidRPr="00D62DC0">
        <w:rPr>
          <w:rFonts w:ascii="Times New Roman" w:hAnsi="Times New Roman" w:cs="Times New Roman"/>
          <w:sz w:val="28"/>
          <w:szCs w:val="28"/>
        </w:rPr>
        <w:t>VDC minimum to 28VDC maximum at its input, if this voltage is exceeded the internal fus</w:t>
      </w:r>
      <w:r w:rsidR="00F877B6">
        <w:rPr>
          <w:rFonts w:ascii="Times New Roman" w:hAnsi="Times New Roman" w:cs="Times New Roman"/>
          <w:sz w:val="28"/>
          <w:szCs w:val="28"/>
        </w:rPr>
        <w:t>e may open, this fuse will self-</w:t>
      </w:r>
      <w:r w:rsidRPr="00D62DC0">
        <w:rPr>
          <w:rFonts w:ascii="Times New Roman" w:hAnsi="Times New Roman" w:cs="Times New Roman"/>
          <w:sz w:val="28"/>
          <w:szCs w:val="28"/>
        </w:rPr>
        <w:t>reset after a cool</w:t>
      </w:r>
      <w:r w:rsidR="006146CE">
        <w:rPr>
          <w:rFonts w:ascii="Times New Roman" w:hAnsi="Times New Roman" w:cs="Times New Roman"/>
          <w:sz w:val="28"/>
          <w:szCs w:val="28"/>
        </w:rPr>
        <w:t xml:space="preserve"> </w:t>
      </w:r>
      <w:r w:rsidRPr="00D62DC0">
        <w:rPr>
          <w:rFonts w:ascii="Times New Roman" w:hAnsi="Times New Roman" w:cs="Times New Roman"/>
          <w:sz w:val="28"/>
          <w:szCs w:val="28"/>
        </w:rPr>
        <w:t>down time. When selecting the power supply voltage do not neglect the voltage drop across any current measure</w:t>
      </w:r>
      <w:r w:rsidRPr="00D62DC0">
        <w:rPr>
          <w:rFonts w:ascii="Times New Roman" w:hAnsi="Times New Roman" w:cs="Times New Roman"/>
          <w:sz w:val="28"/>
          <w:szCs w:val="28"/>
        </w:rPr>
        <w:softHyphen/>
        <w:t xml:space="preserve">ment resistor and wiring in the loop. </w:t>
      </w:r>
      <w:r w:rsidR="00A225B9">
        <w:rPr>
          <w:rFonts w:ascii="Times New Roman" w:hAnsi="Times New Roman" w:cs="Times New Roman"/>
          <w:sz w:val="28"/>
          <w:szCs w:val="28"/>
        </w:rPr>
        <w:t xml:space="preserve">This also applies to Safe Area applications where the voltage drop in the circuit protection device must be taken into account. </w:t>
      </w:r>
      <w:r w:rsidRPr="00D62DC0">
        <w:rPr>
          <w:rFonts w:ascii="Times New Roman" w:hAnsi="Times New Roman" w:cs="Times New Roman"/>
          <w:sz w:val="28"/>
          <w:szCs w:val="28"/>
        </w:rPr>
        <w:t xml:space="preserve">The connector is an Industrial Standard 9.4 mm, </w:t>
      </w:r>
      <w:proofErr w:type="gramStart"/>
      <w:r w:rsidRPr="00D62DC0">
        <w:rPr>
          <w:rFonts w:ascii="Times New Roman" w:hAnsi="Times New Roman" w:cs="Times New Roman"/>
          <w:sz w:val="28"/>
          <w:szCs w:val="28"/>
        </w:rPr>
        <w:t>4 pin connector</w:t>
      </w:r>
      <w:proofErr w:type="gramEnd"/>
      <w:r w:rsidRPr="00D62DC0">
        <w:rPr>
          <w:rFonts w:ascii="Times New Roman" w:hAnsi="Times New Roman" w:cs="Times New Roman"/>
          <w:sz w:val="28"/>
          <w:szCs w:val="28"/>
        </w:rPr>
        <w:t xml:space="preserve">. IP65 NEMA 4X. Please observe connector polarity when plugging in the HDT cable. Please align the </w:t>
      </w:r>
      <w:r w:rsidR="00D62DC0" w:rsidRPr="00D62DC0">
        <w:rPr>
          <w:rFonts w:ascii="Times New Roman" w:hAnsi="Times New Roman" w:cs="Times New Roman"/>
          <w:sz w:val="28"/>
          <w:szCs w:val="28"/>
        </w:rPr>
        <w:t xml:space="preserve">wider earth ground pin </w:t>
      </w:r>
      <w:proofErr w:type="gramStart"/>
      <w:r w:rsidR="00D62DC0" w:rsidRPr="00D62DC0">
        <w:rPr>
          <w:rFonts w:ascii="Times New Roman" w:hAnsi="Times New Roman" w:cs="Times New Roman"/>
          <w:sz w:val="28"/>
          <w:szCs w:val="28"/>
        </w:rPr>
        <w:t>(</w:t>
      </w:r>
      <w:r w:rsidR="008C0C98">
        <w:rPr>
          <w:rFonts w:ascii="Times New Roman" w:hAnsi="Times New Roman" w:cs="Times New Roman"/>
          <w:sz w:val="28"/>
          <w:szCs w:val="28"/>
        </w:rPr>
        <w:t xml:space="preserve"> </w:t>
      </w:r>
      <w:r w:rsidR="00D62DC0" w:rsidRPr="00D62DC0">
        <w:rPr>
          <w:rFonts w:ascii="Times New Roman" w:hAnsi="Times New Roman" w:cs="Times New Roman"/>
          <w:sz w:val="28"/>
          <w:szCs w:val="28"/>
        </w:rPr>
        <w:t>marked</w:t>
      </w:r>
      <w:proofErr w:type="gramEnd"/>
      <w:r w:rsidR="00D62DC0" w:rsidRPr="00D62DC0">
        <w:rPr>
          <w:rFonts w:ascii="Times New Roman" w:hAnsi="Times New Roman" w:cs="Times New Roman"/>
          <w:sz w:val="28"/>
          <w:szCs w:val="28"/>
        </w:rPr>
        <w:t xml:space="preserve"> </w:t>
      </w:r>
      <w:r w:rsidR="005C5A72" w:rsidRPr="00D62DC0">
        <w:rPr>
          <w:rFonts w:ascii="Times New Roman" w:hAnsi="Times New Roman" w:cs="Times New Roman"/>
          <w:noProof/>
          <w:sz w:val="28"/>
          <w:szCs w:val="28"/>
        </w:rPr>
        <w:drawing>
          <wp:inline distT="0" distB="0" distL="0" distR="0" wp14:anchorId="5AB11634" wp14:editId="56ADA640">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2DC0">
        <w:rPr>
          <w:rFonts w:ascii="Times New Roman" w:hAnsi="Times New Roman" w:cs="Times New Roman"/>
          <w:sz w:val="28"/>
          <w:szCs w:val="28"/>
        </w:rPr>
        <w:t>) to the wider slot on the connector (</w:t>
      </w:r>
      <w:r w:rsidR="008C0C98">
        <w:rPr>
          <w:rFonts w:ascii="Times New Roman" w:hAnsi="Times New Roman" w:cs="Times New Roman"/>
          <w:sz w:val="28"/>
          <w:szCs w:val="28"/>
        </w:rPr>
        <w:t xml:space="preserve"> </w:t>
      </w:r>
      <w:r w:rsidRPr="00D62DC0">
        <w:rPr>
          <w:rFonts w:ascii="Times New Roman" w:hAnsi="Times New Roman" w:cs="Times New Roman"/>
          <w:sz w:val="28"/>
          <w:szCs w:val="28"/>
        </w:rPr>
        <w:t xml:space="preserve">marked </w:t>
      </w:r>
      <w:r w:rsidR="005C5A72" w:rsidRPr="00D62DC0">
        <w:rPr>
          <w:rFonts w:ascii="Times New Roman" w:hAnsi="Times New Roman" w:cs="Times New Roman"/>
          <w:noProof/>
          <w:sz w:val="28"/>
          <w:szCs w:val="28"/>
        </w:rPr>
        <w:drawing>
          <wp:inline distT="0" distB="0" distL="0" distR="0" wp14:anchorId="5ECFCB87" wp14:editId="64BFD18F">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62DC0">
        <w:rPr>
          <w:rFonts w:ascii="Times New Roman" w:hAnsi="Times New Roman" w:cs="Times New Roman"/>
          <w:sz w:val="28"/>
          <w:szCs w:val="28"/>
        </w:rPr>
        <w:t xml:space="preserve">). Note that the wider slot is on the same side of the connector as the cable grip </w:t>
      </w:r>
      <w:proofErr w:type="gramStart"/>
      <w:r w:rsidRPr="00D62DC0">
        <w:rPr>
          <w:rFonts w:ascii="Times New Roman" w:hAnsi="Times New Roman" w:cs="Times New Roman"/>
          <w:sz w:val="28"/>
          <w:szCs w:val="28"/>
        </w:rPr>
        <w:t>stem</w:t>
      </w:r>
      <w:proofErr w:type="gramEnd"/>
      <w:r w:rsidRPr="00D62DC0">
        <w:rPr>
          <w:rFonts w:ascii="Times New Roman" w:hAnsi="Times New Roman" w:cs="Times New Roman"/>
          <w:sz w:val="28"/>
          <w:szCs w:val="28"/>
        </w:rPr>
        <w:t>. Make sure that the weatherproofing gasket is seated flat against mating surfaces. Do not force the con</w:t>
      </w:r>
      <w:r w:rsidRPr="00D62DC0">
        <w:rPr>
          <w:rFonts w:ascii="Times New Roman" w:hAnsi="Times New Roman" w:cs="Times New Roman"/>
          <w:sz w:val="28"/>
          <w:szCs w:val="28"/>
        </w:rPr>
        <w:softHyphen/>
        <w:t xml:space="preserve">nector. When the connector engages, secure it with the retention screw. </w:t>
      </w:r>
    </w:p>
    <w:p w:rsidR="00DF6594" w:rsidRDefault="005C5A72">
      <w:pPr>
        <w:pStyle w:val="Default"/>
        <w:spacing w:after="140"/>
        <w:jc w:val="center"/>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14:anchorId="2DD73AC9" wp14:editId="34F6F0B6">
            <wp:extent cx="4847402" cy="32281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1968" cy="3231150"/>
                    </a:xfrm>
                    <a:prstGeom prst="rect">
                      <a:avLst/>
                    </a:prstGeom>
                    <a:noFill/>
                    <a:ln>
                      <a:noFill/>
                    </a:ln>
                  </pic:spPr>
                </pic:pic>
              </a:graphicData>
            </a:graphic>
          </wp:inline>
        </w:drawing>
      </w:r>
    </w:p>
    <w:p w:rsidR="00DF6594" w:rsidRPr="00D62DC0" w:rsidRDefault="00D56118">
      <w:pPr>
        <w:pStyle w:val="CM1"/>
        <w:jc w:val="center"/>
        <w:rPr>
          <w:rFonts w:ascii="Times New Roman" w:hAnsi="Times New Roman" w:cs="Times New Roman"/>
          <w:sz w:val="28"/>
          <w:szCs w:val="28"/>
        </w:rPr>
      </w:pPr>
      <w:r w:rsidRPr="00D62DC0">
        <w:rPr>
          <w:rFonts w:ascii="Times New Roman" w:hAnsi="Times New Roman" w:cs="Times New Roman"/>
          <w:sz w:val="28"/>
          <w:szCs w:val="28"/>
        </w:rPr>
        <w:t xml:space="preserve">The HDT will draw 4mA to 20mA from the power supply </w:t>
      </w:r>
    </w:p>
    <w:p w:rsidR="00DF6594" w:rsidRDefault="00D56118">
      <w:pPr>
        <w:pStyle w:val="CM36"/>
        <w:spacing w:line="278" w:lineRule="atLeast"/>
        <w:rPr>
          <w:rFonts w:ascii="Times New Roman" w:hAnsi="Times New Roman" w:cs="Times New Roman"/>
          <w:sz w:val="28"/>
          <w:szCs w:val="28"/>
        </w:rPr>
      </w:pPr>
      <w:proofErr w:type="gramStart"/>
      <w:r w:rsidRPr="00D62DC0">
        <w:rPr>
          <w:rFonts w:ascii="Times New Roman" w:hAnsi="Times New Roman" w:cs="Times New Roman"/>
          <w:sz w:val="28"/>
          <w:szCs w:val="28"/>
        </w:rPr>
        <w:t>depending</w:t>
      </w:r>
      <w:proofErr w:type="gramEnd"/>
      <w:r w:rsidRPr="00D62DC0">
        <w:rPr>
          <w:rFonts w:ascii="Times New Roman" w:hAnsi="Times New Roman" w:cs="Times New Roman"/>
          <w:sz w:val="28"/>
          <w:szCs w:val="28"/>
        </w:rPr>
        <w:t xml:space="preserve"> on the </w:t>
      </w:r>
      <w:proofErr w:type="spellStart"/>
      <w:r w:rsidRPr="00D62DC0">
        <w:rPr>
          <w:rFonts w:ascii="Times New Roman" w:hAnsi="Times New Roman" w:cs="Times New Roman"/>
          <w:sz w:val="28"/>
          <w:szCs w:val="28"/>
        </w:rPr>
        <w:t>dewpoint</w:t>
      </w:r>
      <w:proofErr w:type="spellEnd"/>
      <w:r w:rsidRPr="00D62DC0">
        <w:rPr>
          <w:rFonts w:ascii="Times New Roman" w:hAnsi="Times New Roman" w:cs="Times New Roman"/>
          <w:sz w:val="28"/>
          <w:szCs w:val="28"/>
        </w:rPr>
        <w:t xml:space="preserve"> being measured. The </w:t>
      </w:r>
      <w:proofErr w:type="spellStart"/>
      <w:r w:rsidRPr="00D62DC0">
        <w:rPr>
          <w:rFonts w:ascii="Times New Roman" w:hAnsi="Times New Roman" w:cs="Times New Roman"/>
          <w:sz w:val="28"/>
          <w:szCs w:val="28"/>
        </w:rPr>
        <w:t>dewpoints</w:t>
      </w:r>
      <w:proofErr w:type="spellEnd"/>
      <w:r w:rsidRPr="00D62DC0">
        <w:rPr>
          <w:rFonts w:ascii="Times New Roman" w:hAnsi="Times New Roman" w:cs="Times New Roman"/>
          <w:sz w:val="28"/>
          <w:szCs w:val="28"/>
        </w:rPr>
        <w:t xml:space="preserve"> corresponding to 4mA and to 20mA are user selectable via the HART interface, in between the current will vary lin</w:t>
      </w:r>
      <w:r w:rsidRPr="00D62DC0">
        <w:rPr>
          <w:rFonts w:ascii="Times New Roman" w:hAnsi="Times New Roman" w:cs="Times New Roman"/>
          <w:sz w:val="28"/>
          <w:szCs w:val="28"/>
        </w:rPr>
        <w:softHyphen/>
        <w:t>early to the programmed engineering units, see appendix G. Various strategies for interfacing with the HDT are shown in Appendix D. Please observe good electrical safety and grounding prac</w:t>
      </w:r>
      <w:r w:rsidRPr="00D62DC0">
        <w:rPr>
          <w:rFonts w:ascii="Times New Roman" w:hAnsi="Times New Roman" w:cs="Times New Roman"/>
          <w:sz w:val="28"/>
          <w:szCs w:val="28"/>
        </w:rPr>
        <w:softHyphen/>
        <w:t>tices when connecting any electrical equipment; connecting one end (e.g. negative) of the power supply to earth ground is advisable. After the installation is complete, proper detection by the user’s equipment of the 4-20mA output, may be verified by confirming the measurements in the first few seconds afte</w:t>
      </w:r>
      <w:r w:rsidR="000D5865">
        <w:rPr>
          <w:rFonts w:ascii="Times New Roman" w:hAnsi="Times New Roman" w:cs="Times New Roman"/>
          <w:sz w:val="28"/>
          <w:szCs w:val="28"/>
        </w:rPr>
        <w:t>r power up refer to Appendix A</w:t>
      </w:r>
    </w:p>
    <w:p w:rsidR="008A7F66" w:rsidRDefault="008A7F66"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B82E4D" w:rsidRDefault="00B82E4D" w:rsidP="008A7F66">
      <w:pPr>
        <w:pStyle w:val="Default"/>
      </w:pPr>
    </w:p>
    <w:p w:rsidR="008A7F66" w:rsidRDefault="008A7F66" w:rsidP="008A7F66">
      <w:pPr>
        <w:pStyle w:val="Heading1"/>
        <w:spacing w:before="0"/>
        <w:rPr>
          <w:sz w:val="36"/>
          <w:szCs w:val="36"/>
        </w:rPr>
      </w:pPr>
      <w:bookmarkStart w:id="26" w:name="_Toc421011827"/>
      <w:r>
        <w:rPr>
          <w:sz w:val="36"/>
          <w:szCs w:val="36"/>
        </w:rPr>
        <w:lastRenderedPageBreak/>
        <w:t>3.3.3</w:t>
      </w:r>
      <w:r w:rsidRPr="0037311C">
        <w:rPr>
          <w:sz w:val="36"/>
          <w:szCs w:val="36"/>
        </w:rPr>
        <w:t xml:space="preserve"> </w:t>
      </w:r>
      <w:r>
        <w:rPr>
          <w:sz w:val="36"/>
          <w:szCs w:val="36"/>
        </w:rPr>
        <w:t>Special Conditions of Use</w:t>
      </w:r>
      <w:bookmarkEnd w:id="26"/>
    </w:p>
    <w:p w:rsidR="008A7F66" w:rsidRDefault="00A31CBE" w:rsidP="008A7F66">
      <w:pPr>
        <w:pStyle w:val="Default"/>
        <w:ind w:left="720" w:hanging="720"/>
        <w:rPr>
          <w:rFonts w:ascii="Times New Roman" w:hAnsi="Times New Roman" w:cs="Times New Roman"/>
          <w:color w:val="auto"/>
          <w:sz w:val="28"/>
          <w:szCs w:val="28"/>
        </w:rPr>
      </w:pPr>
      <w:r w:rsidRPr="005833F6">
        <w:rPr>
          <w:rFonts w:ascii="Times New Roman" w:hAnsi="Times New Roman" w:cs="Times New Roman"/>
          <w:color w:val="auto"/>
          <w:sz w:val="28"/>
          <w:szCs w:val="28"/>
        </w:rPr>
        <w:t>•</w:t>
      </w:r>
      <w:r w:rsidRPr="005833F6">
        <w:rPr>
          <w:rFonts w:ascii="Times New Roman" w:hAnsi="Times New Roman" w:cs="Times New Roman"/>
          <w:color w:val="auto"/>
          <w:sz w:val="28"/>
          <w:szCs w:val="28"/>
        </w:rPr>
        <w:tab/>
      </w:r>
      <w:r w:rsidR="008A7F66" w:rsidRPr="005833F6">
        <w:rPr>
          <w:rFonts w:ascii="Times New Roman" w:hAnsi="Times New Roman" w:cs="Times New Roman"/>
          <w:color w:val="auto"/>
          <w:sz w:val="28"/>
          <w:szCs w:val="28"/>
        </w:rPr>
        <w:t xml:space="preserve">For </w:t>
      </w:r>
      <w:r w:rsidR="008A7F66">
        <w:rPr>
          <w:rFonts w:ascii="Times New Roman" w:hAnsi="Times New Roman" w:cs="Times New Roman"/>
          <w:color w:val="auto"/>
          <w:sz w:val="28"/>
          <w:szCs w:val="28"/>
        </w:rPr>
        <w:t>ATEX</w:t>
      </w:r>
      <w:r w:rsidR="008A7F66" w:rsidRPr="005833F6">
        <w:rPr>
          <w:rFonts w:ascii="Times New Roman" w:hAnsi="Times New Roman" w:cs="Times New Roman"/>
          <w:color w:val="auto"/>
          <w:sz w:val="28"/>
          <w:szCs w:val="28"/>
        </w:rPr>
        <w:t xml:space="preserve"> applications,</w:t>
      </w:r>
      <w:r w:rsidR="008A7F66">
        <w:rPr>
          <w:rFonts w:ascii="Times New Roman" w:hAnsi="Times New Roman" w:cs="Times New Roman"/>
          <w:color w:val="auto"/>
          <w:sz w:val="28"/>
          <w:szCs w:val="28"/>
        </w:rPr>
        <w:t xml:space="preserve"> note the “X” on the HDT </w:t>
      </w:r>
      <w:r w:rsidR="008A7F66" w:rsidRPr="005833F6">
        <w:rPr>
          <w:rFonts w:ascii="Times New Roman" w:hAnsi="Times New Roman" w:cs="Times New Roman"/>
          <w:color w:val="auto"/>
          <w:sz w:val="28"/>
          <w:szCs w:val="28"/>
        </w:rPr>
        <w:t>label. The “X” indicates the TI index for the weather</w:t>
      </w:r>
      <w:r w:rsidR="008A7F66" w:rsidRPr="005833F6">
        <w:rPr>
          <w:rFonts w:ascii="Times New Roman" w:hAnsi="Times New Roman" w:cs="Times New Roman"/>
          <w:color w:val="auto"/>
          <w:sz w:val="28"/>
          <w:szCs w:val="28"/>
        </w:rPr>
        <w:softHyphen/>
        <w:t>proof connector material is unknown. User must deter</w:t>
      </w:r>
      <w:r w:rsidR="008A7F66" w:rsidRPr="005833F6">
        <w:rPr>
          <w:rFonts w:ascii="Times New Roman" w:hAnsi="Times New Roman" w:cs="Times New Roman"/>
          <w:color w:val="auto"/>
          <w:sz w:val="28"/>
          <w:szCs w:val="28"/>
        </w:rPr>
        <w:softHyphen/>
        <w:t>mine if it is safe to install the HDT in a hazardous location.</w:t>
      </w:r>
    </w:p>
    <w:p w:rsidR="008A7F66" w:rsidRDefault="008A7F66" w:rsidP="00221EE5">
      <w:pPr>
        <w:pStyle w:val="Default"/>
        <w:ind w:left="720" w:hanging="720"/>
        <w:rPr>
          <w:rFonts w:ascii="Times New Roman" w:hAnsi="Times New Roman" w:cs="Times New Roman"/>
          <w:color w:val="auto"/>
          <w:sz w:val="28"/>
          <w:szCs w:val="28"/>
        </w:rPr>
      </w:pPr>
      <w:r w:rsidRPr="005833F6">
        <w:rPr>
          <w:rFonts w:ascii="Times New Roman" w:hAnsi="Times New Roman" w:cs="Times New Roman"/>
          <w:color w:val="auto"/>
          <w:sz w:val="28"/>
          <w:szCs w:val="28"/>
        </w:rPr>
        <w:t>•</w:t>
      </w:r>
      <w:r w:rsidRPr="005833F6">
        <w:rPr>
          <w:rFonts w:ascii="Times New Roman" w:hAnsi="Times New Roman" w:cs="Times New Roman"/>
          <w:color w:val="auto"/>
          <w:sz w:val="28"/>
          <w:szCs w:val="28"/>
        </w:rPr>
        <w:tab/>
      </w:r>
      <w:r w:rsidRPr="00A57A6A">
        <w:rPr>
          <w:rFonts w:ascii="Times New Roman" w:hAnsi="Times New Roman" w:cs="Times New Roman"/>
          <w:sz w:val="28"/>
          <w:szCs w:val="28"/>
        </w:rPr>
        <w:t>WARNING – Potential Electrostatic Charging Hazard: Cle</w:t>
      </w:r>
      <w:r>
        <w:rPr>
          <w:rFonts w:ascii="Times New Roman" w:hAnsi="Times New Roman" w:cs="Times New Roman"/>
          <w:sz w:val="28"/>
          <w:szCs w:val="28"/>
        </w:rPr>
        <w:t>an connector</w:t>
      </w:r>
      <w:r w:rsidRPr="00A57A6A">
        <w:rPr>
          <w:rFonts w:ascii="Times New Roman" w:hAnsi="Times New Roman" w:cs="Times New Roman"/>
          <w:sz w:val="28"/>
          <w:szCs w:val="28"/>
        </w:rPr>
        <w:t xml:space="preserve"> only with a damp cloth.</w:t>
      </w:r>
    </w:p>
    <w:p w:rsidR="00B82E4D" w:rsidRDefault="00B82E4D" w:rsidP="008A7F66">
      <w:pPr>
        <w:pStyle w:val="Default"/>
        <w:ind w:left="720" w:hanging="720"/>
        <w:rPr>
          <w:rFonts w:ascii="Times New Roman" w:hAnsi="Times New Roman" w:cs="Times New Roman"/>
          <w:sz w:val="28"/>
          <w:szCs w:val="28"/>
        </w:rPr>
      </w:pPr>
      <w:r w:rsidRPr="005833F6">
        <w:rPr>
          <w:rFonts w:ascii="Times New Roman" w:hAnsi="Times New Roman" w:cs="Times New Roman"/>
          <w:color w:val="auto"/>
          <w:sz w:val="28"/>
          <w:szCs w:val="28"/>
        </w:rPr>
        <w:t>•</w:t>
      </w:r>
      <w:r w:rsidRPr="005833F6">
        <w:rPr>
          <w:rFonts w:ascii="Times New Roman" w:hAnsi="Times New Roman" w:cs="Times New Roman"/>
          <w:color w:val="auto"/>
          <w:sz w:val="28"/>
          <w:szCs w:val="28"/>
        </w:rPr>
        <w:tab/>
      </w:r>
      <w:r w:rsidRPr="001659C4">
        <w:rPr>
          <w:rFonts w:ascii="Times New Roman" w:hAnsi="Times New Roman" w:cs="Times New Roman"/>
          <w:sz w:val="28"/>
          <w:szCs w:val="28"/>
        </w:rPr>
        <w:t>Equipment (when use wi</w:t>
      </w:r>
      <w:r>
        <w:rPr>
          <w:rFonts w:ascii="Times New Roman" w:hAnsi="Times New Roman" w:cs="Times New Roman"/>
          <w:sz w:val="28"/>
          <w:szCs w:val="28"/>
        </w:rPr>
        <w:t>th XTR series sensor</w:t>
      </w:r>
      <w:r w:rsidRPr="001659C4">
        <w:rPr>
          <w:rFonts w:ascii="Times New Roman" w:hAnsi="Times New Roman" w:cs="Times New Roman"/>
          <w:sz w:val="28"/>
          <w:szCs w:val="28"/>
        </w:rPr>
        <w:t xml:space="preserve">) does not provide separation between enclosure and internal circuit (500V dielectric strength). Correct installation with regards to </w:t>
      </w:r>
      <w:proofErr w:type="spellStart"/>
      <w:r w:rsidRPr="001659C4">
        <w:rPr>
          <w:rFonts w:ascii="Times New Roman" w:hAnsi="Times New Roman" w:cs="Times New Roman"/>
          <w:sz w:val="28"/>
          <w:szCs w:val="28"/>
        </w:rPr>
        <w:t>earthing</w:t>
      </w:r>
      <w:proofErr w:type="spellEnd"/>
      <w:r w:rsidRPr="001659C4">
        <w:rPr>
          <w:rFonts w:ascii="Times New Roman" w:hAnsi="Times New Roman" w:cs="Times New Roman"/>
          <w:sz w:val="28"/>
          <w:szCs w:val="28"/>
        </w:rPr>
        <w:t xml:space="preserve"> is required</w:t>
      </w:r>
      <w:r w:rsidR="007B35C8">
        <w:rPr>
          <w:rFonts w:ascii="Times New Roman" w:hAnsi="Times New Roman" w:cs="Times New Roman"/>
          <w:sz w:val="28"/>
          <w:szCs w:val="28"/>
        </w:rPr>
        <w:t xml:space="preserve"> </w:t>
      </w:r>
      <w:r>
        <w:rPr>
          <w:rFonts w:ascii="Times New Roman" w:hAnsi="Times New Roman" w:cs="Times New Roman"/>
          <w:sz w:val="28"/>
          <w:szCs w:val="28"/>
        </w:rPr>
        <w:t>per IEC60079-14</w:t>
      </w:r>
    </w:p>
    <w:p w:rsidR="0067755D" w:rsidRDefault="0067755D" w:rsidP="0067755D">
      <w:pPr>
        <w:pStyle w:val="PlainText"/>
        <w:rPr>
          <w:rFonts w:ascii="Times New Roman" w:hAnsi="Times New Roman" w:cs="Times New Roman"/>
          <w:sz w:val="28"/>
          <w:szCs w:val="28"/>
        </w:rPr>
      </w:pPr>
      <w:r>
        <w:rPr>
          <w:rFonts w:ascii="Times New Roman" w:hAnsi="Times New Roman" w:cs="Times New Roman"/>
          <w:sz w:val="28"/>
          <w:szCs w:val="28"/>
        </w:rPr>
        <w:t xml:space="preserve">•     </w:t>
      </w:r>
      <w:r w:rsidRPr="0067755D">
        <w:rPr>
          <w:rFonts w:ascii="Times New Roman" w:hAnsi="Times New Roman" w:cs="Times New Roman"/>
          <w:sz w:val="28"/>
          <w:szCs w:val="28"/>
        </w:rPr>
        <w:t xml:space="preserve">Once a product is installed with </w:t>
      </w:r>
      <w:proofErr w:type="spellStart"/>
      <w:proofErr w:type="gramStart"/>
      <w:r w:rsidRPr="0067755D">
        <w:rPr>
          <w:rFonts w:ascii="Times New Roman" w:hAnsi="Times New Roman" w:cs="Times New Roman"/>
          <w:sz w:val="28"/>
          <w:szCs w:val="28"/>
        </w:rPr>
        <w:t>nA</w:t>
      </w:r>
      <w:proofErr w:type="spellEnd"/>
      <w:proofErr w:type="gramEnd"/>
      <w:r w:rsidRPr="0067755D">
        <w:rPr>
          <w:rFonts w:ascii="Times New Roman" w:hAnsi="Times New Roman" w:cs="Times New Roman"/>
          <w:sz w:val="28"/>
          <w:szCs w:val="28"/>
        </w:rPr>
        <w:t xml:space="preserve"> protection, it cannot be re-installed as </w:t>
      </w:r>
      <w:r>
        <w:rPr>
          <w:rFonts w:ascii="Times New Roman" w:hAnsi="Times New Roman" w:cs="Times New Roman"/>
          <w:sz w:val="28"/>
          <w:szCs w:val="28"/>
        </w:rPr>
        <w:t xml:space="preserve"> </w:t>
      </w:r>
    </w:p>
    <w:p w:rsidR="0067755D" w:rsidRPr="0067755D" w:rsidRDefault="0067755D" w:rsidP="0067755D">
      <w:pPr>
        <w:pStyle w:val="PlainText"/>
        <w:rPr>
          <w:rFonts w:ascii="Times New Roman" w:hAnsi="Times New Roman" w:cs="Times New Roman"/>
          <w:sz w:val="28"/>
          <w:szCs w:val="28"/>
        </w:rPr>
      </w:pPr>
      <w:r>
        <w:rPr>
          <w:rFonts w:ascii="Times New Roman" w:hAnsi="Times New Roman" w:cs="Times New Roman"/>
          <w:sz w:val="28"/>
          <w:szCs w:val="28"/>
        </w:rPr>
        <w:tab/>
      </w:r>
      <w:proofErr w:type="gramStart"/>
      <w:r w:rsidRPr="0067755D">
        <w:rPr>
          <w:rFonts w:ascii="Times New Roman" w:hAnsi="Times New Roman" w:cs="Times New Roman"/>
          <w:sz w:val="28"/>
          <w:szCs w:val="28"/>
        </w:rPr>
        <w:t>equipment</w:t>
      </w:r>
      <w:proofErr w:type="gramEnd"/>
      <w:r w:rsidRPr="0067755D">
        <w:rPr>
          <w:rFonts w:ascii="Times New Roman" w:hAnsi="Times New Roman" w:cs="Times New Roman"/>
          <w:sz w:val="28"/>
          <w:szCs w:val="28"/>
        </w:rPr>
        <w:t xml:space="preserve"> with </w:t>
      </w:r>
      <w:proofErr w:type="spellStart"/>
      <w:r w:rsidRPr="0067755D">
        <w:rPr>
          <w:rFonts w:ascii="Times New Roman" w:hAnsi="Times New Roman" w:cs="Times New Roman"/>
          <w:sz w:val="28"/>
          <w:szCs w:val="28"/>
        </w:rPr>
        <w:t>ia</w:t>
      </w:r>
      <w:proofErr w:type="spellEnd"/>
      <w:r w:rsidRPr="0067755D">
        <w:rPr>
          <w:rFonts w:ascii="Times New Roman" w:hAnsi="Times New Roman" w:cs="Times New Roman"/>
          <w:sz w:val="28"/>
          <w:szCs w:val="28"/>
        </w:rPr>
        <w:t xml:space="preserve"> protection.</w:t>
      </w:r>
      <w:r>
        <w:rPr>
          <w:rFonts w:ascii="Times New Roman" w:hAnsi="Times New Roman" w:cs="Times New Roman"/>
          <w:sz w:val="28"/>
          <w:szCs w:val="28"/>
        </w:rPr>
        <w:t xml:space="preserve">        </w:t>
      </w:r>
    </w:p>
    <w:p w:rsidR="0067755D" w:rsidRDefault="0067755D" w:rsidP="0067755D">
      <w:pPr>
        <w:pStyle w:val="PlainText"/>
      </w:pPr>
    </w:p>
    <w:p w:rsidR="0067755D" w:rsidRPr="00E73400" w:rsidRDefault="0067755D" w:rsidP="008A7F66">
      <w:pPr>
        <w:pStyle w:val="Default"/>
        <w:ind w:left="720" w:hanging="720"/>
        <w:rPr>
          <w:rFonts w:ascii="Times New Roman" w:hAnsi="Times New Roman" w:cs="Times New Roman"/>
          <w:color w:val="auto"/>
          <w:sz w:val="28"/>
          <w:szCs w:val="28"/>
        </w:rPr>
      </w:pPr>
    </w:p>
    <w:p w:rsidR="00B82E4D" w:rsidRPr="008A7F66" w:rsidRDefault="00B82E4D" w:rsidP="008A7F66">
      <w:pPr>
        <w:jc w:val="right"/>
      </w:pPr>
      <w:bookmarkStart w:id="27" w:name="_GoBack"/>
      <w:bookmarkEnd w:id="27"/>
    </w:p>
    <w:p w:rsidR="008A7F66" w:rsidRPr="008A7F66" w:rsidRDefault="008A7F66" w:rsidP="008A7F66">
      <w:pPr>
        <w:pStyle w:val="Default"/>
        <w:sectPr w:rsidR="008A7F66" w:rsidRPr="008A7F66">
          <w:type w:val="continuous"/>
          <w:pgSz w:w="12240" w:h="15840"/>
          <w:pgMar w:top="1440" w:right="1440" w:bottom="1440" w:left="1440" w:header="720" w:footer="720" w:gutter="0"/>
          <w:cols w:space="720"/>
          <w:noEndnote/>
        </w:sectPr>
      </w:pPr>
    </w:p>
    <w:p w:rsidR="00DF6594" w:rsidRDefault="00DF6594">
      <w:pPr>
        <w:pStyle w:val="Default"/>
        <w:rPr>
          <w:rFonts w:cstheme="minorBidi"/>
          <w:color w:val="auto"/>
        </w:rPr>
      </w:pPr>
    </w:p>
    <w:p w:rsidR="00302AD6" w:rsidRDefault="00B82E4D" w:rsidP="00B82E4D">
      <w:pPr>
        <w:tabs>
          <w:tab w:val="left" w:pos="2924"/>
        </w:tabs>
        <w:rPr>
          <w:rFonts w:ascii="Eras Bold ITC" w:hAnsi="Eras Bold ITC"/>
          <w:sz w:val="24"/>
          <w:szCs w:val="24"/>
        </w:rPr>
      </w:pPr>
      <w:r>
        <w:rPr>
          <w:rFonts w:ascii="Eras Bold ITC" w:hAnsi="Eras Bold ITC"/>
          <w:sz w:val="24"/>
          <w:szCs w:val="24"/>
        </w:rPr>
        <w:tab/>
      </w:r>
    </w:p>
    <w:p w:rsidR="00DF6594" w:rsidRDefault="00DF6594">
      <w:pPr>
        <w:pStyle w:val="Default"/>
        <w:rPr>
          <w:rFonts w:cstheme="minorBidi"/>
          <w:color w:val="auto"/>
        </w:rPr>
      </w:pPr>
    </w:p>
    <w:p w:rsidR="00DF6594" w:rsidRPr="000D5865" w:rsidRDefault="00D56118" w:rsidP="000D5865">
      <w:pPr>
        <w:pStyle w:val="Heading1"/>
        <w:spacing w:before="0"/>
        <w:rPr>
          <w:sz w:val="40"/>
          <w:szCs w:val="40"/>
        </w:rPr>
      </w:pPr>
      <w:bookmarkStart w:id="28" w:name="_Toc421011828"/>
      <w:r w:rsidRPr="000D5865">
        <w:rPr>
          <w:sz w:val="40"/>
          <w:szCs w:val="40"/>
        </w:rPr>
        <w:t>3.4 Operating the Instrument</w:t>
      </w:r>
      <w:bookmarkEnd w:id="28"/>
      <w:r w:rsidRPr="000D5865">
        <w:rPr>
          <w:sz w:val="40"/>
          <w:szCs w:val="40"/>
        </w:rPr>
        <w:t xml:space="preserve"> </w:t>
      </w:r>
    </w:p>
    <w:p w:rsidR="00DF6594" w:rsidRPr="000D5865" w:rsidRDefault="00D56118" w:rsidP="000D5865">
      <w:pPr>
        <w:pStyle w:val="Heading1"/>
        <w:spacing w:before="0"/>
        <w:rPr>
          <w:sz w:val="36"/>
          <w:szCs w:val="36"/>
        </w:rPr>
      </w:pPr>
      <w:bookmarkStart w:id="29" w:name="_Toc421011829"/>
      <w:r w:rsidRPr="000D5865">
        <w:rPr>
          <w:sz w:val="36"/>
          <w:szCs w:val="36"/>
        </w:rPr>
        <w:t>3.4.1 Starting up</w:t>
      </w:r>
      <w:bookmarkEnd w:id="29"/>
      <w:r w:rsidRPr="000D5865">
        <w:rPr>
          <w:sz w:val="36"/>
          <w:szCs w:val="36"/>
        </w:rPr>
        <w:t xml:space="preserve"> </w:t>
      </w:r>
    </w:p>
    <w:p w:rsidR="00DF6594" w:rsidRPr="007C4310" w:rsidRDefault="00D56118">
      <w:pPr>
        <w:pStyle w:val="CM36"/>
        <w:spacing w:line="278" w:lineRule="atLeast"/>
        <w:rPr>
          <w:rFonts w:ascii="Times New Roman" w:hAnsi="Times New Roman" w:cs="Times New Roman"/>
          <w:sz w:val="28"/>
          <w:szCs w:val="28"/>
        </w:rPr>
        <w:sectPr w:rsidR="00DF6594" w:rsidRPr="007C4310">
          <w:type w:val="continuous"/>
          <w:pgSz w:w="12240" w:h="15840"/>
          <w:pgMar w:top="1440" w:right="1440" w:bottom="1440" w:left="1440" w:header="720" w:footer="720" w:gutter="0"/>
          <w:cols w:space="720"/>
          <w:noEndnote/>
        </w:sectPr>
      </w:pPr>
      <w:r w:rsidRPr="007C4310">
        <w:rPr>
          <w:rFonts w:ascii="Times New Roman" w:hAnsi="Times New Roman" w:cs="Times New Roman"/>
          <w:sz w:val="28"/>
          <w:szCs w:val="28"/>
        </w:rPr>
        <w:t>The instrument is ready for use as soon as the power cable is installed. When power is applied the instrument will initial</w:t>
      </w:r>
      <w:r w:rsidRPr="007C4310">
        <w:rPr>
          <w:rFonts w:ascii="Times New Roman" w:hAnsi="Times New Roman" w:cs="Times New Roman"/>
          <w:sz w:val="28"/>
          <w:szCs w:val="28"/>
        </w:rPr>
        <w:softHyphen/>
        <w:t xml:space="preserve">ize its program refer to timing diagrams in Appendices </w:t>
      </w:r>
      <w:proofErr w:type="gramStart"/>
      <w:r w:rsidRPr="007C4310">
        <w:rPr>
          <w:rFonts w:ascii="Times New Roman" w:hAnsi="Times New Roman" w:cs="Times New Roman"/>
          <w:sz w:val="28"/>
          <w:szCs w:val="28"/>
        </w:rPr>
        <w:t>A</w:t>
      </w:r>
      <w:proofErr w:type="gramEnd"/>
      <w:r w:rsidRPr="007C4310">
        <w:rPr>
          <w:rFonts w:ascii="Times New Roman" w:hAnsi="Times New Roman" w:cs="Times New Roman"/>
          <w:sz w:val="28"/>
          <w:szCs w:val="28"/>
        </w:rPr>
        <w:t xml:space="preserve"> &amp; B, then it will enter the Operating State. </w:t>
      </w:r>
    </w:p>
    <w:p w:rsidR="00DF6594" w:rsidRDefault="00DF6594">
      <w:pPr>
        <w:pStyle w:val="Default"/>
        <w:rPr>
          <w:rFonts w:cstheme="minorBidi"/>
          <w:color w:val="auto"/>
        </w:rPr>
      </w:pPr>
    </w:p>
    <w:p w:rsidR="00A225B9" w:rsidRDefault="00A225B9">
      <w:pPr>
        <w:pStyle w:val="Default"/>
        <w:rPr>
          <w:rFonts w:cstheme="minorBidi"/>
          <w:color w:val="auto"/>
        </w:rPr>
      </w:pPr>
    </w:p>
    <w:p w:rsidR="00DF6594" w:rsidRPr="000D5865" w:rsidRDefault="00D56118" w:rsidP="000D5865">
      <w:pPr>
        <w:pStyle w:val="Heading1"/>
        <w:spacing w:before="0"/>
        <w:rPr>
          <w:sz w:val="36"/>
          <w:szCs w:val="36"/>
        </w:rPr>
      </w:pPr>
      <w:bookmarkStart w:id="30" w:name="_Toc421011830"/>
      <w:r w:rsidRPr="000D5865">
        <w:rPr>
          <w:sz w:val="36"/>
          <w:szCs w:val="36"/>
        </w:rPr>
        <w:t>3.4.2 HART Interface</w:t>
      </w:r>
      <w:bookmarkEnd w:id="30"/>
      <w:r w:rsidRPr="000D5865">
        <w:rPr>
          <w:sz w:val="36"/>
          <w:szCs w:val="36"/>
        </w:rPr>
        <w:t xml:space="preserve"> </w:t>
      </w:r>
    </w:p>
    <w:p w:rsidR="005C551D" w:rsidRDefault="005C551D">
      <w:pPr>
        <w:pStyle w:val="CM36"/>
        <w:spacing w:line="278" w:lineRule="atLeast"/>
        <w:rPr>
          <w:rFonts w:ascii="Times New Roman" w:hAnsi="Times New Roman" w:cs="Times New Roman"/>
          <w:sz w:val="28"/>
          <w:szCs w:val="28"/>
        </w:rPr>
      </w:pPr>
    </w:p>
    <w:p w:rsidR="00DF6594" w:rsidRPr="007C4310" w:rsidRDefault="00AC1381">
      <w:pPr>
        <w:pStyle w:val="CM36"/>
        <w:spacing w:line="278" w:lineRule="atLeast"/>
        <w:rPr>
          <w:rFonts w:ascii="Times New Roman" w:hAnsi="Times New Roman" w:cs="Times New Roman"/>
          <w:sz w:val="28"/>
          <w:szCs w:val="28"/>
        </w:rPr>
        <w:sectPr w:rsidR="00DF6594" w:rsidRPr="007C4310">
          <w:type w:val="continuous"/>
          <w:pgSz w:w="12240" w:h="15840"/>
          <w:pgMar w:top="1440" w:right="1440" w:bottom="1440" w:left="1440" w:header="720" w:footer="720" w:gutter="0"/>
          <w:cols w:space="720"/>
          <w:noEndnote/>
        </w:sectPr>
      </w:pPr>
      <w:r>
        <w:rPr>
          <w:rFonts w:ascii="Times New Roman" w:hAnsi="Times New Roman" w:cs="Times New Roman"/>
          <w:sz w:val="28"/>
          <w:szCs w:val="28"/>
        </w:rPr>
        <w:t>The HDT is HART compatible</w:t>
      </w:r>
      <w:r w:rsidR="00D56118" w:rsidRPr="007C4310">
        <w:rPr>
          <w:rFonts w:ascii="Times New Roman" w:hAnsi="Times New Roman" w:cs="Times New Roman"/>
          <w:sz w:val="28"/>
          <w:szCs w:val="28"/>
        </w:rPr>
        <w:t xml:space="preserve">. The </w:t>
      </w:r>
      <w:r w:rsidR="00D56118" w:rsidRPr="007C4310">
        <w:rPr>
          <w:rFonts w:ascii="Times New Roman" w:hAnsi="Times New Roman" w:cs="Times New Roman"/>
          <w:i/>
          <w:iCs/>
          <w:sz w:val="28"/>
          <w:szCs w:val="28"/>
        </w:rPr>
        <w:t xml:space="preserve">Serial </w:t>
      </w:r>
      <w:proofErr w:type="spellStart"/>
      <w:r w:rsidR="00D56118" w:rsidRPr="007C4310">
        <w:rPr>
          <w:rFonts w:ascii="Times New Roman" w:hAnsi="Times New Roman" w:cs="Times New Roman"/>
          <w:i/>
          <w:iCs/>
          <w:sz w:val="28"/>
          <w:szCs w:val="28"/>
        </w:rPr>
        <w:t>Num</w:t>
      </w:r>
      <w:proofErr w:type="spellEnd"/>
      <w:r w:rsidR="00D56118" w:rsidRPr="007C4310">
        <w:rPr>
          <w:rFonts w:ascii="Times New Roman" w:hAnsi="Times New Roman" w:cs="Times New Roman"/>
          <w:sz w:val="28"/>
          <w:szCs w:val="28"/>
        </w:rPr>
        <w:t xml:space="preserve"> on the HDT body is its HART address. The HDT implements </w:t>
      </w:r>
      <w:r w:rsidR="004528AA">
        <w:rPr>
          <w:rFonts w:ascii="Times New Roman" w:hAnsi="Times New Roman" w:cs="Times New Roman"/>
          <w:sz w:val="28"/>
          <w:szCs w:val="28"/>
        </w:rPr>
        <w:t>some of the HART commands</w:t>
      </w:r>
      <w:r w:rsidR="00D56118" w:rsidRPr="007C4310">
        <w:rPr>
          <w:rFonts w:ascii="Times New Roman" w:hAnsi="Times New Roman" w:cs="Times New Roman"/>
          <w:sz w:val="28"/>
          <w:szCs w:val="28"/>
        </w:rPr>
        <w:t>. The full HART specification is available from the HART Com</w:t>
      </w:r>
      <w:r w:rsidR="00D56118" w:rsidRPr="007C4310">
        <w:rPr>
          <w:rFonts w:ascii="Times New Roman" w:hAnsi="Times New Roman" w:cs="Times New Roman"/>
          <w:sz w:val="28"/>
          <w:szCs w:val="28"/>
        </w:rPr>
        <w:softHyphen/>
        <w:t>munication Founda</w:t>
      </w:r>
      <w:r>
        <w:rPr>
          <w:rFonts w:ascii="Times New Roman" w:hAnsi="Times New Roman" w:cs="Times New Roman"/>
          <w:sz w:val="28"/>
          <w:szCs w:val="28"/>
        </w:rPr>
        <w:t>tion at http://www.hartcomm.org</w:t>
      </w:r>
      <w:r w:rsidR="00D56118" w:rsidRPr="007C4310">
        <w:rPr>
          <w:rFonts w:ascii="Times New Roman" w:hAnsi="Times New Roman" w:cs="Times New Roman"/>
          <w:sz w:val="28"/>
          <w:szCs w:val="28"/>
        </w:rPr>
        <w:t xml:space="preserve">. </w:t>
      </w:r>
    </w:p>
    <w:p w:rsidR="00DF6594" w:rsidRDefault="00DF6594">
      <w:pPr>
        <w:pStyle w:val="Default"/>
        <w:rPr>
          <w:rFonts w:cstheme="minorBidi"/>
          <w:color w:val="auto"/>
        </w:rPr>
      </w:pPr>
    </w:p>
    <w:p w:rsidR="00302AD6" w:rsidRDefault="00302AD6">
      <w:pPr>
        <w:rPr>
          <w:rFonts w:ascii="Eras Bold ITC" w:hAnsi="Eras Bold ITC"/>
          <w:sz w:val="24"/>
          <w:szCs w:val="24"/>
        </w:rPr>
      </w:pPr>
      <w:r>
        <w:br w:type="page"/>
      </w:r>
    </w:p>
    <w:p w:rsidR="00DF6594" w:rsidRDefault="00DF6594">
      <w:pPr>
        <w:pStyle w:val="Default"/>
        <w:rPr>
          <w:rFonts w:cstheme="minorBidi"/>
          <w:color w:val="auto"/>
        </w:rPr>
      </w:pPr>
    </w:p>
    <w:p w:rsidR="00DF6594" w:rsidRPr="000D5865" w:rsidRDefault="00D56118" w:rsidP="000D5865">
      <w:pPr>
        <w:pStyle w:val="Heading1"/>
        <w:rPr>
          <w:sz w:val="36"/>
          <w:szCs w:val="36"/>
        </w:rPr>
      </w:pPr>
      <w:bookmarkStart w:id="31" w:name="_Toc421011831"/>
      <w:r w:rsidRPr="000D5865">
        <w:rPr>
          <w:sz w:val="36"/>
          <w:szCs w:val="36"/>
        </w:rPr>
        <w:t>3.5 Troubleshooting the Instrument</w:t>
      </w:r>
      <w:bookmarkEnd w:id="31"/>
      <w:r w:rsidRPr="000D5865">
        <w:rPr>
          <w:sz w:val="36"/>
          <w:szCs w:val="36"/>
        </w:rPr>
        <w:t xml:space="preserve"> </w:t>
      </w:r>
    </w:p>
    <w:p w:rsidR="00DF6594" w:rsidRPr="007C4310" w:rsidRDefault="00D56118">
      <w:pPr>
        <w:pStyle w:val="CM37"/>
        <w:spacing w:line="278" w:lineRule="atLeast"/>
        <w:rPr>
          <w:rFonts w:ascii="Times New Roman" w:hAnsi="Times New Roman" w:cs="Times New Roman"/>
          <w:sz w:val="28"/>
          <w:szCs w:val="28"/>
        </w:rPr>
      </w:pPr>
      <w:r w:rsidRPr="007C4310">
        <w:rPr>
          <w:rFonts w:ascii="Times New Roman" w:hAnsi="Times New Roman" w:cs="Times New Roman"/>
          <w:sz w:val="28"/>
          <w:szCs w:val="28"/>
        </w:rPr>
        <w:t xml:space="preserve">This instrument performs diagnostic tests on power up as well as once every three seconds. The table that </w:t>
      </w:r>
      <w:proofErr w:type="gramStart"/>
      <w:r w:rsidRPr="007C4310">
        <w:rPr>
          <w:rFonts w:ascii="Times New Roman" w:hAnsi="Times New Roman" w:cs="Times New Roman"/>
          <w:sz w:val="28"/>
          <w:szCs w:val="28"/>
        </w:rPr>
        <w:t>follows,</w:t>
      </w:r>
      <w:proofErr w:type="gramEnd"/>
      <w:r w:rsidRPr="007C4310">
        <w:rPr>
          <w:rFonts w:ascii="Times New Roman" w:hAnsi="Times New Roman" w:cs="Times New Roman"/>
          <w:sz w:val="28"/>
          <w:szCs w:val="28"/>
        </w:rPr>
        <w:t xml:space="preserve"> depicts possible error/unexpected indications that may occur. </w:t>
      </w:r>
      <w:proofErr w:type="gramStart"/>
      <w:r w:rsidRPr="007C4310">
        <w:rPr>
          <w:rFonts w:ascii="Times New Roman" w:hAnsi="Times New Roman" w:cs="Times New Roman"/>
          <w:sz w:val="28"/>
          <w:szCs w:val="28"/>
        </w:rPr>
        <w:t>For each indication the table has explanations for the reason, and if necessary a suggested action to remedy it.</w:t>
      </w:r>
      <w:proofErr w:type="gramEnd"/>
      <w:r w:rsidRPr="007C4310">
        <w:rPr>
          <w:rFonts w:ascii="Times New Roman" w:hAnsi="Times New Roman" w:cs="Times New Roman"/>
          <w:sz w:val="28"/>
          <w:szCs w:val="28"/>
        </w:rPr>
        <w:t xml:space="preserve"> </w:t>
      </w:r>
    </w:p>
    <w:tbl>
      <w:tblPr>
        <w:tblW w:w="7239" w:type="dxa"/>
        <w:jc w:val="center"/>
        <w:tblInd w:w="-10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69"/>
        <w:gridCol w:w="1120"/>
        <w:gridCol w:w="2211"/>
        <w:gridCol w:w="1839"/>
      </w:tblGrid>
      <w:tr w:rsidR="008E1EAF" w:rsidTr="008E1EAF">
        <w:trPr>
          <w:trHeight w:val="903"/>
          <w:jc w:val="center"/>
        </w:trPr>
        <w:tc>
          <w:tcPr>
            <w:tcW w:w="3189" w:type="dxa"/>
            <w:gridSpan w:val="2"/>
            <w:tcBorders>
              <w:bottom w:val="single" w:sz="6" w:space="0" w:color="000000"/>
            </w:tcBorders>
            <w:vAlign w:val="center"/>
          </w:tcPr>
          <w:p w:rsidR="008E1EAF" w:rsidRDefault="008E1EAF" w:rsidP="008E1EAF">
            <w:pPr>
              <w:pStyle w:val="Default"/>
              <w:jc w:val="center"/>
              <w:rPr>
                <w:rFonts w:ascii="Times New Roman" w:hAnsi="Times New Roman" w:cs="Times New Roman"/>
                <w:sz w:val="18"/>
                <w:szCs w:val="18"/>
              </w:rPr>
            </w:pPr>
            <w:r>
              <w:rPr>
                <w:rFonts w:ascii="Times New Roman" w:hAnsi="Times New Roman" w:cs="Times New Roman"/>
                <w:b/>
                <w:bCs/>
                <w:sz w:val="18"/>
                <w:szCs w:val="18"/>
              </w:rPr>
              <w:t>Symptom</w:t>
            </w:r>
          </w:p>
          <w:p w:rsidR="008E1EAF" w:rsidRDefault="008E1EAF" w:rsidP="008E1EAF">
            <w:pPr>
              <w:pStyle w:val="Default"/>
              <w:jc w:val="center"/>
              <w:rPr>
                <w:rFonts w:ascii="Times New Roman" w:hAnsi="Times New Roman" w:cs="Times New Roman"/>
                <w:sz w:val="18"/>
                <w:szCs w:val="18"/>
              </w:rPr>
            </w:pPr>
            <w:r>
              <w:rPr>
                <w:rFonts w:ascii="Times New Roman" w:hAnsi="Times New Roman" w:cs="Times New Roman"/>
                <w:sz w:val="16"/>
                <w:szCs w:val="16"/>
              </w:rPr>
              <w:t>(more than 25 sec after power up)</w:t>
            </w:r>
          </w:p>
        </w:tc>
        <w:tc>
          <w:tcPr>
            <w:tcW w:w="2211" w:type="dxa"/>
            <w:tcBorders>
              <w:bottom w:val="single" w:sz="6" w:space="0" w:color="000000"/>
            </w:tcBorders>
            <w:vAlign w:val="center"/>
          </w:tcPr>
          <w:p w:rsidR="008E1EAF" w:rsidRDefault="008E1EAF" w:rsidP="008E1EAF">
            <w:pPr>
              <w:pStyle w:val="Default"/>
              <w:jc w:val="center"/>
              <w:rPr>
                <w:rFonts w:cstheme="minorBidi"/>
                <w:color w:val="auto"/>
              </w:rPr>
            </w:pPr>
            <w:r>
              <w:rPr>
                <w:rFonts w:ascii="Times New Roman" w:hAnsi="Times New Roman" w:cs="Times New Roman"/>
                <w:b/>
                <w:bCs/>
                <w:sz w:val="18"/>
                <w:szCs w:val="18"/>
              </w:rPr>
              <w:t>Possible cause</w:t>
            </w:r>
          </w:p>
        </w:tc>
        <w:tc>
          <w:tcPr>
            <w:tcW w:w="1839" w:type="dxa"/>
            <w:vMerge w:val="restart"/>
            <w:tcBorders>
              <w:bottom w:val="single" w:sz="6" w:space="0" w:color="000000"/>
            </w:tcBorders>
            <w:vAlign w:val="center"/>
          </w:tcPr>
          <w:p w:rsidR="008E1EAF" w:rsidRDefault="008E1EAF" w:rsidP="008E1EAF">
            <w:pPr>
              <w:pStyle w:val="Default"/>
              <w:jc w:val="center"/>
              <w:rPr>
                <w:rFonts w:cstheme="minorBidi"/>
                <w:color w:val="auto"/>
              </w:rPr>
            </w:pPr>
            <w:r>
              <w:rPr>
                <w:rFonts w:ascii="Times New Roman" w:hAnsi="Times New Roman" w:cs="Times New Roman"/>
                <w:b/>
                <w:bCs/>
                <w:sz w:val="18"/>
                <w:szCs w:val="18"/>
              </w:rPr>
              <w:t>Remedy</w:t>
            </w:r>
          </w:p>
          <w:p w:rsidR="008E1EAF" w:rsidRPr="008E1EAF" w:rsidRDefault="008E1EAF" w:rsidP="008E1EAF">
            <w:pPr>
              <w:tabs>
                <w:tab w:val="left" w:pos="780"/>
              </w:tabs>
              <w:jc w:val="center"/>
            </w:pPr>
          </w:p>
        </w:tc>
      </w:tr>
      <w:tr w:rsidR="008E1EAF" w:rsidTr="00166A28">
        <w:trPr>
          <w:trHeight w:val="480"/>
          <w:jc w:val="center"/>
        </w:trPr>
        <w:tc>
          <w:tcPr>
            <w:tcW w:w="2069" w:type="dxa"/>
            <w:vAlign w:val="center"/>
          </w:tcPr>
          <w:p w:rsidR="008E1EAF" w:rsidRDefault="008E1EAF">
            <w:pPr>
              <w:pStyle w:val="Default"/>
              <w:rPr>
                <w:rFonts w:ascii="Times New Roman" w:hAnsi="Times New Roman" w:cs="Times New Roman"/>
                <w:sz w:val="18"/>
                <w:szCs w:val="18"/>
              </w:rPr>
            </w:pPr>
            <w:r>
              <w:rPr>
                <w:rFonts w:ascii="Times New Roman" w:hAnsi="Times New Roman" w:cs="Times New Roman"/>
                <w:b/>
                <w:bCs/>
                <w:sz w:val="18"/>
                <w:szCs w:val="18"/>
              </w:rPr>
              <w:t xml:space="preserve">Current Loop </w:t>
            </w:r>
          </w:p>
        </w:tc>
        <w:tc>
          <w:tcPr>
            <w:tcW w:w="1120" w:type="dxa"/>
            <w:vAlign w:val="center"/>
          </w:tcPr>
          <w:p w:rsidR="008E1EAF" w:rsidRPr="008E1EAF" w:rsidRDefault="008E1EAF" w:rsidP="008E1EAF">
            <w:pPr>
              <w:pStyle w:val="Default"/>
              <w:jc w:val="center"/>
              <w:rPr>
                <w:rFonts w:ascii="Times New Roman" w:hAnsi="Times New Roman" w:cs="Times New Roman"/>
                <w:color w:val="auto"/>
                <w:sz w:val="20"/>
                <w:szCs w:val="20"/>
              </w:rPr>
            </w:pPr>
          </w:p>
        </w:tc>
        <w:tc>
          <w:tcPr>
            <w:tcW w:w="2211" w:type="dxa"/>
          </w:tcPr>
          <w:p w:rsidR="008E1EAF" w:rsidRDefault="008E1EAF" w:rsidP="00E35575">
            <w:pPr>
              <w:pStyle w:val="Default"/>
              <w:rPr>
                <w:rFonts w:cstheme="minorBidi"/>
                <w:color w:val="auto"/>
              </w:rPr>
            </w:pPr>
          </w:p>
        </w:tc>
        <w:tc>
          <w:tcPr>
            <w:tcW w:w="1839" w:type="dxa"/>
            <w:vMerge/>
          </w:tcPr>
          <w:p w:rsidR="008E1EAF" w:rsidRDefault="008E1EAF">
            <w:pPr>
              <w:pStyle w:val="Default"/>
              <w:jc w:val="center"/>
              <w:rPr>
                <w:rFonts w:cstheme="minorBidi"/>
                <w:color w:val="auto"/>
              </w:rPr>
            </w:pPr>
          </w:p>
        </w:tc>
      </w:tr>
      <w:tr w:rsidR="008E1EAF" w:rsidTr="00166A28">
        <w:trPr>
          <w:trHeight w:val="325"/>
          <w:jc w:val="center"/>
        </w:trPr>
        <w:tc>
          <w:tcPr>
            <w:tcW w:w="2069" w:type="dxa"/>
            <w:vMerge w:val="restart"/>
            <w:vAlign w:val="center"/>
          </w:tcPr>
          <w:p w:rsidR="008E1EAF" w:rsidRDefault="008E1EAF" w:rsidP="008E1EAF">
            <w:pPr>
              <w:pStyle w:val="Default"/>
              <w:jc w:val="center"/>
              <w:rPr>
                <w:rFonts w:cstheme="minorBidi"/>
                <w:color w:val="auto"/>
              </w:rPr>
            </w:pPr>
            <w:r w:rsidRPr="00E35575">
              <w:rPr>
                <w:rFonts w:ascii="Times New Roman" w:hAnsi="Times New Roman" w:cs="Times New Roman"/>
                <w:sz w:val="18"/>
                <w:szCs w:val="18"/>
              </w:rPr>
              <w:t>Fixed at ~3.8mA</w:t>
            </w:r>
          </w:p>
        </w:tc>
        <w:tc>
          <w:tcPr>
            <w:tcW w:w="1120" w:type="dxa"/>
            <w:vMerge w:val="restart"/>
            <w:vAlign w:val="center"/>
          </w:tcPr>
          <w:p w:rsidR="008E1EAF" w:rsidRDefault="008E1EAF" w:rsidP="005C551D">
            <w:pPr>
              <w:pStyle w:val="Default"/>
              <w:rPr>
                <w:rFonts w:ascii="Times New Roman" w:hAnsi="Times New Roman" w:cs="Times New Roman"/>
                <w:sz w:val="18"/>
                <w:szCs w:val="18"/>
              </w:rPr>
            </w:pPr>
          </w:p>
        </w:tc>
        <w:tc>
          <w:tcPr>
            <w:tcW w:w="2211" w:type="dxa"/>
            <w:vAlign w:val="center"/>
          </w:tcPr>
          <w:p w:rsidR="008E1EAF" w:rsidRDefault="008E1EAF" w:rsidP="008E1EAF">
            <w:pPr>
              <w:pStyle w:val="Default"/>
              <w:jc w:val="center"/>
              <w:rPr>
                <w:rFonts w:ascii="Times New Roman" w:hAnsi="Times New Roman" w:cs="Times New Roman"/>
                <w:sz w:val="18"/>
                <w:szCs w:val="18"/>
              </w:rPr>
            </w:pPr>
            <w:r>
              <w:rPr>
                <w:rFonts w:ascii="Times New Roman" w:hAnsi="Times New Roman" w:cs="Times New Roman"/>
                <w:sz w:val="18"/>
                <w:szCs w:val="18"/>
              </w:rPr>
              <w:t>Instrument failure</w:t>
            </w:r>
          </w:p>
        </w:tc>
        <w:tc>
          <w:tcPr>
            <w:tcW w:w="1839" w:type="dxa"/>
            <w:vMerge w:val="restart"/>
            <w:vAlign w:val="center"/>
          </w:tcPr>
          <w:p w:rsidR="008E1EAF" w:rsidRDefault="008E1EAF" w:rsidP="00166A28">
            <w:pPr>
              <w:pStyle w:val="Default"/>
              <w:jc w:val="center"/>
              <w:rPr>
                <w:rFonts w:ascii="Times New Roman" w:hAnsi="Times New Roman" w:cs="Times New Roman"/>
                <w:sz w:val="18"/>
                <w:szCs w:val="18"/>
              </w:rPr>
            </w:pPr>
            <w:r>
              <w:rPr>
                <w:rFonts w:ascii="Times New Roman" w:hAnsi="Times New Roman" w:cs="Times New Roman"/>
                <w:sz w:val="18"/>
                <w:szCs w:val="18"/>
              </w:rPr>
              <w:t>Cycle power, if prob</w:t>
            </w:r>
            <w:r>
              <w:rPr>
                <w:rFonts w:ascii="Times New Roman" w:hAnsi="Times New Roman" w:cs="Times New Roman"/>
                <w:sz w:val="18"/>
                <w:szCs w:val="18"/>
              </w:rPr>
              <w:softHyphen/>
              <w:t>lem persists return instrument</w:t>
            </w:r>
          </w:p>
        </w:tc>
      </w:tr>
      <w:tr w:rsidR="008E1EAF" w:rsidTr="008E1EAF">
        <w:trPr>
          <w:trHeight w:val="560"/>
          <w:jc w:val="center"/>
        </w:trPr>
        <w:tc>
          <w:tcPr>
            <w:tcW w:w="2069" w:type="dxa"/>
            <w:vMerge/>
            <w:vAlign w:val="center"/>
          </w:tcPr>
          <w:p w:rsidR="008E1EAF" w:rsidRPr="00E35575" w:rsidRDefault="008E1EAF">
            <w:pPr>
              <w:pStyle w:val="Default"/>
              <w:rPr>
                <w:rFonts w:ascii="Times New Roman" w:hAnsi="Times New Roman" w:cs="Times New Roman"/>
                <w:sz w:val="18"/>
                <w:szCs w:val="18"/>
              </w:rPr>
            </w:pPr>
          </w:p>
        </w:tc>
        <w:tc>
          <w:tcPr>
            <w:tcW w:w="1120" w:type="dxa"/>
            <w:vMerge/>
          </w:tcPr>
          <w:p w:rsidR="008E1EAF" w:rsidRDefault="008E1EAF">
            <w:pPr>
              <w:pStyle w:val="Default"/>
              <w:rPr>
                <w:rFonts w:ascii="Times New Roman" w:hAnsi="Times New Roman" w:cs="Times New Roman"/>
                <w:sz w:val="18"/>
                <w:szCs w:val="18"/>
              </w:rPr>
            </w:pPr>
          </w:p>
        </w:tc>
        <w:tc>
          <w:tcPr>
            <w:tcW w:w="2211" w:type="dxa"/>
            <w:vAlign w:val="center"/>
          </w:tcPr>
          <w:p w:rsidR="008E1EAF" w:rsidRDefault="008E1EAF" w:rsidP="00E35575">
            <w:pPr>
              <w:pStyle w:val="Default"/>
              <w:rPr>
                <w:rFonts w:ascii="Times New Roman" w:hAnsi="Times New Roman" w:cs="Times New Roman"/>
                <w:sz w:val="18"/>
                <w:szCs w:val="18"/>
              </w:rPr>
            </w:pPr>
            <w:r>
              <w:rPr>
                <w:rFonts w:ascii="Times New Roman" w:hAnsi="Times New Roman" w:cs="Times New Roman"/>
                <w:sz w:val="18"/>
                <w:szCs w:val="18"/>
              </w:rPr>
              <w:t xml:space="preserve">EEPROM checksum failure </w:t>
            </w:r>
          </w:p>
        </w:tc>
        <w:tc>
          <w:tcPr>
            <w:tcW w:w="1839" w:type="dxa"/>
            <w:vMerge/>
          </w:tcPr>
          <w:p w:rsidR="008E1EAF" w:rsidRDefault="008E1EAF">
            <w:pPr>
              <w:pStyle w:val="Default"/>
              <w:rPr>
                <w:rFonts w:cstheme="minorBidi"/>
                <w:color w:val="auto"/>
              </w:rPr>
            </w:pPr>
          </w:p>
        </w:tc>
      </w:tr>
      <w:tr w:rsidR="008E1EAF" w:rsidTr="00166A28">
        <w:trPr>
          <w:trHeight w:val="1018"/>
          <w:jc w:val="center"/>
        </w:trPr>
        <w:tc>
          <w:tcPr>
            <w:tcW w:w="2069" w:type="dxa"/>
            <w:vMerge/>
            <w:tcBorders>
              <w:bottom w:val="single" w:sz="6" w:space="0" w:color="000000"/>
            </w:tcBorders>
            <w:vAlign w:val="center"/>
          </w:tcPr>
          <w:p w:rsidR="008E1EAF" w:rsidRDefault="008E1EAF">
            <w:pPr>
              <w:pStyle w:val="Default"/>
              <w:rPr>
                <w:rFonts w:cstheme="minorBidi"/>
                <w:color w:val="auto"/>
              </w:rPr>
            </w:pPr>
          </w:p>
        </w:tc>
        <w:tc>
          <w:tcPr>
            <w:tcW w:w="1120" w:type="dxa"/>
            <w:vMerge w:val="restart"/>
            <w:tcBorders>
              <w:bottom w:val="single" w:sz="6" w:space="0" w:color="000000"/>
            </w:tcBorders>
            <w:vAlign w:val="center"/>
          </w:tcPr>
          <w:p w:rsidR="008E1EAF" w:rsidRDefault="005C551D" w:rsidP="005C551D">
            <w:pPr>
              <w:pStyle w:val="Default"/>
              <w:jc w:val="center"/>
              <w:rPr>
                <w:rFonts w:cstheme="minorBidi"/>
                <w:color w:val="auto"/>
              </w:rPr>
            </w:pPr>
            <w:r>
              <w:rPr>
                <w:rFonts w:ascii="Times New Roman" w:hAnsi="Times New Roman" w:cs="Times New Roman"/>
                <w:sz w:val="18"/>
                <w:szCs w:val="18"/>
              </w:rPr>
              <w:t xml:space="preserve"> </w:t>
            </w:r>
          </w:p>
        </w:tc>
        <w:tc>
          <w:tcPr>
            <w:tcW w:w="2211" w:type="dxa"/>
            <w:tcBorders>
              <w:bottom w:val="single" w:sz="6" w:space="0" w:color="000000"/>
            </w:tcBorders>
            <w:vAlign w:val="center"/>
          </w:tcPr>
          <w:p w:rsidR="008E1EAF" w:rsidRDefault="008E1EAF" w:rsidP="008E1EAF">
            <w:pPr>
              <w:pStyle w:val="Default"/>
              <w:jc w:val="center"/>
              <w:rPr>
                <w:rFonts w:ascii="Times New Roman" w:hAnsi="Times New Roman" w:cs="Times New Roman"/>
                <w:sz w:val="18"/>
                <w:szCs w:val="18"/>
              </w:rPr>
            </w:pPr>
            <w:r>
              <w:rPr>
                <w:rFonts w:ascii="Times New Roman" w:hAnsi="Times New Roman" w:cs="Times New Roman"/>
                <w:sz w:val="18"/>
                <w:szCs w:val="18"/>
              </w:rPr>
              <w:t>Loop voltage insuffi</w:t>
            </w:r>
            <w:r>
              <w:rPr>
                <w:rFonts w:ascii="Times New Roman" w:hAnsi="Times New Roman" w:cs="Times New Roman"/>
                <w:sz w:val="18"/>
                <w:szCs w:val="18"/>
              </w:rPr>
              <w:softHyphen/>
              <w:t>cient</w:t>
            </w:r>
          </w:p>
        </w:tc>
        <w:tc>
          <w:tcPr>
            <w:tcW w:w="1839" w:type="dxa"/>
            <w:tcBorders>
              <w:bottom w:val="single" w:sz="6" w:space="0" w:color="000000"/>
            </w:tcBorders>
            <w:vAlign w:val="center"/>
          </w:tcPr>
          <w:p w:rsidR="008E1EAF" w:rsidRDefault="008E1EAF" w:rsidP="00166A28">
            <w:pPr>
              <w:pStyle w:val="Default"/>
              <w:jc w:val="center"/>
              <w:rPr>
                <w:rFonts w:ascii="Times New Roman" w:hAnsi="Times New Roman" w:cs="Times New Roman"/>
                <w:sz w:val="18"/>
                <w:szCs w:val="18"/>
              </w:rPr>
            </w:pPr>
            <w:r>
              <w:rPr>
                <w:rFonts w:ascii="Times New Roman" w:hAnsi="Times New Roman" w:cs="Times New Roman"/>
                <w:sz w:val="18"/>
                <w:szCs w:val="18"/>
              </w:rPr>
              <w:t>Check power supply's capability to maintain at least 5V at 20 mA.</w:t>
            </w:r>
          </w:p>
          <w:p w:rsidR="008E1EAF" w:rsidRDefault="008E1EAF" w:rsidP="00166A28">
            <w:pPr>
              <w:pStyle w:val="Default"/>
              <w:jc w:val="center"/>
              <w:rPr>
                <w:rFonts w:ascii="Times New Roman" w:hAnsi="Times New Roman" w:cs="Times New Roman"/>
                <w:sz w:val="18"/>
                <w:szCs w:val="18"/>
              </w:rPr>
            </w:pPr>
            <w:r>
              <w:rPr>
                <w:rFonts w:ascii="Times New Roman" w:hAnsi="Times New Roman" w:cs="Times New Roman"/>
                <w:sz w:val="18"/>
                <w:szCs w:val="18"/>
              </w:rPr>
              <w:t>see appendix A</w:t>
            </w:r>
          </w:p>
        </w:tc>
      </w:tr>
      <w:tr w:rsidR="008E1EAF" w:rsidTr="00166A28">
        <w:trPr>
          <w:trHeight w:val="1065"/>
          <w:jc w:val="center"/>
        </w:trPr>
        <w:tc>
          <w:tcPr>
            <w:tcW w:w="2069" w:type="dxa"/>
            <w:vAlign w:val="center"/>
          </w:tcPr>
          <w:p w:rsidR="008E1EAF" w:rsidRDefault="008E1EAF">
            <w:pPr>
              <w:pStyle w:val="Default"/>
              <w:rPr>
                <w:rFonts w:ascii="Times New Roman" w:hAnsi="Times New Roman" w:cs="Times New Roman"/>
                <w:sz w:val="14"/>
                <w:szCs w:val="14"/>
              </w:rPr>
            </w:pPr>
            <w:r>
              <w:rPr>
                <w:rFonts w:ascii="Times New Roman" w:hAnsi="Times New Roman" w:cs="Times New Roman"/>
                <w:sz w:val="18"/>
                <w:szCs w:val="18"/>
              </w:rPr>
              <w:t xml:space="preserve">Fixed at 21mA </w:t>
            </w:r>
            <w:r>
              <w:rPr>
                <w:rFonts w:ascii="Times New Roman" w:hAnsi="Times New Roman" w:cs="Times New Roman"/>
                <w:b/>
                <w:bCs/>
                <w:sz w:val="14"/>
                <w:szCs w:val="14"/>
              </w:rPr>
              <w:t xml:space="preserve">‡ </w:t>
            </w:r>
          </w:p>
        </w:tc>
        <w:tc>
          <w:tcPr>
            <w:tcW w:w="1120" w:type="dxa"/>
            <w:vMerge/>
          </w:tcPr>
          <w:p w:rsidR="008E1EAF" w:rsidRDefault="008E1EAF" w:rsidP="00356822">
            <w:pPr>
              <w:pStyle w:val="Default"/>
              <w:rPr>
                <w:rFonts w:cstheme="minorBidi"/>
                <w:color w:val="auto"/>
              </w:rPr>
            </w:pPr>
          </w:p>
        </w:tc>
        <w:tc>
          <w:tcPr>
            <w:tcW w:w="2211" w:type="dxa"/>
            <w:vAlign w:val="center"/>
          </w:tcPr>
          <w:p w:rsidR="008E1EAF" w:rsidRDefault="008E1EAF">
            <w:pPr>
              <w:pStyle w:val="Default"/>
              <w:rPr>
                <w:rFonts w:ascii="Times New Roman" w:hAnsi="Times New Roman" w:cs="Times New Roman"/>
                <w:sz w:val="18"/>
                <w:szCs w:val="18"/>
              </w:rPr>
            </w:pPr>
            <w:r>
              <w:rPr>
                <w:rFonts w:ascii="Times New Roman" w:hAnsi="Times New Roman" w:cs="Times New Roman"/>
                <w:sz w:val="18"/>
                <w:szCs w:val="18"/>
              </w:rPr>
              <w:t xml:space="preserve">1. </w:t>
            </w:r>
            <w:proofErr w:type="gramStart"/>
            <w:r>
              <w:rPr>
                <w:rFonts w:ascii="Times New Roman" w:hAnsi="Times New Roman" w:cs="Times New Roman"/>
                <w:sz w:val="18"/>
                <w:szCs w:val="18"/>
              </w:rPr>
              <w:t>open</w:t>
            </w:r>
            <w:proofErr w:type="gramEnd"/>
            <w:r>
              <w:rPr>
                <w:rFonts w:ascii="Times New Roman" w:hAnsi="Times New Roman" w:cs="Times New Roman"/>
                <w:sz w:val="18"/>
                <w:szCs w:val="18"/>
              </w:rPr>
              <w:t xml:space="preserve"> sensor 2. shorted sensor </w:t>
            </w:r>
          </w:p>
        </w:tc>
        <w:tc>
          <w:tcPr>
            <w:tcW w:w="1839" w:type="dxa"/>
            <w:vAlign w:val="center"/>
          </w:tcPr>
          <w:p w:rsidR="008E1EAF" w:rsidRDefault="008E1EAF" w:rsidP="00166A28">
            <w:pPr>
              <w:pStyle w:val="Default"/>
              <w:jc w:val="center"/>
              <w:rPr>
                <w:rFonts w:ascii="Times New Roman" w:hAnsi="Times New Roman" w:cs="Times New Roman"/>
                <w:sz w:val="18"/>
                <w:szCs w:val="18"/>
              </w:rPr>
            </w:pPr>
            <w:r>
              <w:rPr>
                <w:rFonts w:ascii="Times New Roman" w:hAnsi="Times New Roman" w:cs="Times New Roman"/>
                <w:sz w:val="18"/>
                <w:szCs w:val="18"/>
              </w:rPr>
              <w:t>Check sensor &amp; cycle power, if problem per</w:t>
            </w:r>
            <w:r>
              <w:rPr>
                <w:rFonts w:ascii="Times New Roman" w:hAnsi="Times New Roman" w:cs="Times New Roman"/>
                <w:sz w:val="18"/>
                <w:szCs w:val="18"/>
              </w:rPr>
              <w:softHyphen/>
              <w:t>sists return instrument</w:t>
            </w:r>
          </w:p>
        </w:tc>
      </w:tr>
      <w:tr w:rsidR="008F2AEA" w:rsidTr="00166A28">
        <w:trPr>
          <w:trHeight w:val="345"/>
          <w:jc w:val="center"/>
        </w:trPr>
        <w:tc>
          <w:tcPr>
            <w:tcW w:w="2069" w:type="dxa"/>
            <w:vAlign w:val="center"/>
          </w:tcPr>
          <w:p w:rsidR="008F2AEA" w:rsidRDefault="008F2AEA">
            <w:pPr>
              <w:pStyle w:val="Default"/>
              <w:rPr>
                <w:rFonts w:ascii="Times New Roman" w:hAnsi="Times New Roman" w:cs="Times New Roman"/>
                <w:sz w:val="18"/>
                <w:szCs w:val="18"/>
              </w:rPr>
            </w:pPr>
            <w:r>
              <w:rPr>
                <w:rFonts w:ascii="Times New Roman" w:hAnsi="Times New Roman" w:cs="Times New Roman"/>
                <w:i/>
                <w:iCs/>
                <w:sz w:val="18"/>
                <w:szCs w:val="18"/>
              </w:rPr>
              <w:t xml:space="preserve">4 to 20 mA </w:t>
            </w:r>
          </w:p>
        </w:tc>
        <w:tc>
          <w:tcPr>
            <w:tcW w:w="1120" w:type="dxa"/>
            <w:vMerge/>
            <w:vAlign w:val="center"/>
          </w:tcPr>
          <w:p w:rsidR="008F2AEA" w:rsidRDefault="008F2AEA" w:rsidP="00356822">
            <w:pPr>
              <w:pStyle w:val="Default"/>
              <w:rPr>
                <w:rFonts w:ascii="Times New Roman" w:hAnsi="Times New Roman" w:cs="Times New Roman"/>
                <w:sz w:val="18"/>
                <w:szCs w:val="18"/>
              </w:rPr>
            </w:pPr>
          </w:p>
        </w:tc>
        <w:tc>
          <w:tcPr>
            <w:tcW w:w="4050" w:type="dxa"/>
            <w:gridSpan w:val="2"/>
            <w:vAlign w:val="center"/>
          </w:tcPr>
          <w:p w:rsidR="008F2AEA" w:rsidRDefault="008F2AEA">
            <w:pPr>
              <w:pStyle w:val="Default"/>
              <w:jc w:val="center"/>
              <w:rPr>
                <w:rFonts w:ascii="Times New Roman" w:hAnsi="Times New Roman" w:cs="Times New Roman"/>
                <w:sz w:val="18"/>
                <w:szCs w:val="18"/>
              </w:rPr>
            </w:pPr>
            <w:r>
              <w:rPr>
                <w:rFonts w:ascii="Times New Roman" w:hAnsi="Times New Roman" w:cs="Times New Roman"/>
                <w:i/>
                <w:iCs/>
                <w:sz w:val="18"/>
                <w:szCs w:val="18"/>
              </w:rPr>
              <w:t xml:space="preserve">Normal Operation </w:t>
            </w:r>
          </w:p>
        </w:tc>
      </w:tr>
      <w:tr w:rsidR="008E1EAF" w:rsidTr="00166A28">
        <w:trPr>
          <w:trHeight w:val="1220"/>
          <w:jc w:val="center"/>
        </w:trPr>
        <w:tc>
          <w:tcPr>
            <w:tcW w:w="2069" w:type="dxa"/>
            <w:vAlign w:val="center"/>
          </w:tcPr>
          <w:p w:rsidR="008E1EAF" w:rsidRDefault="008E1EAF">
            <w:pPr>
              <w:pStyle w:val="Default"/>
              <w:rPr>
                <w:rFonts w:ascii="Times New Roman" w:hAnsi="Times New Roman" w:cs="Times New Roman"/>
                <w:sz w:val="18"/>
                <w:szCs w:val="18"/>
              </w:rPr>
            </w:pPr>
            <w:r>
              <w:rPr>
                <w:rFonts w:ascii="Times New Roman" w:hAnsi="Times New Roman" w:cs="Times New Roman"/>
                <w:sz w:val="18"/>
                <w:szCs w:val="18"/>
              </w:rPr>
              <w:t xml:space="preserve">Fixed at 4mA </w:t>
            </w:r>
          </w:p>
        </w:tc>
        <w:tc>
          <w:tcPr>
            <w:tcW w:w="1120" w:type="dxa"/>
            <w:vMerge/>
          </w:tcPr>
          <w:p w:rsidR="008E1EAF" w:rsidRDefault="008E1EAF">
            <w:pPr>
              <w:pStyle w:val="Default"/>
              <w:rPr>
                <w:rFonts w:ascii="Times New Roman" w:hAnsi="Times New Roman" w:cs="Times New Roman"/>
                <w:sz w:val="18"/>
                <w:szCs w:val="18"/>
              </w:rPr>
            </w:pPr>
          </w:p>
        </w:tc>
        <w:tc>
          <w:tcPr>
            <w:tcW w:w="2211" w:type="dxa"/>
            <w:vAlign w:val="center"/>
          </w:tcPr>
          <w:p w:rsidR="008E1EAF" w:rsidRDefault="008E1EAF" w:rsidP="00166A28">
            <w:pPr>
              <w:pStyle w:val="Default"/>
              <w:jc w:val="center"/>
              <w:rPr>
                <w:rFonts w:ascii="Times New Roman" w:hAnsi="Times New Roman" w:cs="Times New Roman"/>
                <w:sz w:val="18"/>
                <w:szCs w:val="18"/>
              </w:rPr>
            </w:pPr>
            <w:r>
              <w:rPr>
                <w:rFonts w:ascii="Times New Roman" w:hAnsi="Times New Roman" w:cs="Times New Roman"/>
                <w:sz w:val="18"/>
                <w:szCs w:val="18"/>
              </w:rPr>
              <w:t>Measurement below HART Command 15 Primary Variable Ana</w:t>
            </w:r>
            <w:r>
              <w:rPr>
                <w:rFonts w:ascii="Times New Roman" w:hAnsi="Times New Roman" w:cs="Times New Roman"/>
                <w:sz w:val="18"/>
                <w:szCs w:val="18"/>
              </w:rPr>
              <w:softHyphen/>
              <w:t>log Output Lower Range</w:t>
            </w:r>
          </w:p>
        </w:tc>
        <w:tc>
          <w:tcPr>
            <w:tcW w:w="1839" w:type="dxa"/>
            <w:vMerge w:val="restart"/>
            <w:vAlign w:val="center"/>
          </w:tcPr>
          <w:p w:rsidR="008E1EAF" w:rsidRDefault="008E1EAF" w:rsidP="008E1EAF">
            <w:pPr>
              <w:pStyle w:val="Default"/>
              <w:jc w:val="center"/>
              <w:rPr>
                <w:rFonts w:ascii="Times New Roman" w:hAnsi="Times New Roman" w:cs="Times New Roman"/>
                <w:color w:val="FF0000"/>
                <w:sz w:val="18"/>
                <w:szCs w:val="18"/>
              </w:rPr>
            </w:pPr>
            <w:r>
              <w:rPr>
                <w:rFonts w:ascii="Times New Roman" w:hAnsi="Times New Roman" w:cs="Times New Roman"/>
                <w:sz w:val="18"/>
                <w:szCs w:val="18"/>
              </w:rPr>
              <w:t xml:space="preserve">Refer to sensor section </w:t>
            </w:r>
            <w:r>
              <w:rPr>
                <w:rFonts w:ascii="Times New Roman" w:hAnsi="Times New Roman" w:cs="Times New Roman"/>
                <w:color w:val="FF0000"/>
                <w:sz w:val="18"/>
                <w:szCs w:val="18"/>
              </w:rPr>
              <w:t>XXX</w:t>
            </w:r>
          </w:p>
        </w:tc>
      </w:tr>
      <w:tr w:rsidR="008E1EAF" w:rsidTr="00166A28">
        <w:trPr>
          <w:trHeight w:val="1220"/>
          <w:jc w:val="center"/>
        </w:trPr>
        <w:tc>
          <w:tcPr>
            <w:tcW w:w="2069" w:type="dxa"/>
            <w:vAlign w:val="center"/>
          </w:tcPr>
          <w:p w:rsidR="008E1EAF" w:rsidRDefault="008E1EAF">
            <w:pPr>
              <w:pStyle w:val="Default"/>
              <w:rPr>
                <w:rFonts w:ascii="Times New Roman" w:hAnsi="Times New Roman" w:cs="Times New Roman"/>
                <w:sz w:val="18"/>
                <w:szCs w:val="18"/>
              </w:rPr>
            </w:pPr>
            <w:r>
              <w:rPr>
                <w:rFonts w:ascii="Times New Roman" w:hAnsi="Times New Roman" w:cs="Times New Roman"/>
                <w:sz w:val="18"/>
                <w:szCs w:val="18"/>
              </w:rPr>
              <w:t xml:space="preserve">Fixed at 20mA </w:t>
            </w:r>
          </w:p>
        </w:tc>
        <w:tc>
          <w:tcPr>
            <w:tcW w:w="1120" w:type="dxa"/>
            <w:vMerge/>
          </w:tcPr>
          <w:p w:rsidR="008E1EAF" w:rsidRDefault="008E1EAF">
            <w:pPr>
              <w:pStyle w:val="Default"/>
              <w:rPr>
                <w:rFonts w:cstheme="minorBidi"/>
                <w:color w:val="auto"/>
              </w:rPr>
            </w:pPr>
          </w:p>
        </w:tc>
        <w:tc>
          <w:tcPr>
            <w:tcW w:w="2211" w:type="dxa"/>
            <w:vAlign w:val="center"/>
          </w:tcPr>
          <w:p w:rsidR="008E1EAF" w:rsidRDefault="008E1EAF" w:rsidP="00166A28">
            <w:pPr>
              <w:pStyle w:val="Default"/>
              <w:jc w:val="center"/>
              <w:rPr>
                <w:rFonts w:ascii="Times New Roman" w:hAnsi="Times New Roman" w:cs="Times New Roman"/>
                <w:sz w:val="18"/>
                <w:szCs w:val="18"/>
              </w:rPr>
            </w:pPr>
            <w:r>
              <w:rPr>
                <w:rFonts w:ascii="Times New Roman" w:hAnsi="Times New Roman" w:cs="Times New Roman"/>
                <w:sz w:val="18"/>
                <w:szCs w:val="18"/>
              </w:rPr>
              <w:t>Measurement above HART Command 15 Primary Variable Ana</w:t>
            </w:r>
            <w:r>
              <w:rPr>
                <w:rFonts w:ascii="Times New Roman" w:hAnsi="Times New Roman" w:cs="Times New Roman"/>
                <w:sz w:val="18"/>
                <w:szCs w:val="18"/>
              </w:rPr>
              <w:softHyphen/>
              <w:t>log Output Upper Range</w:t>
            </w:r>
          </w:p>
        </w:tc>
        <w:tc>
          <w:tcPr>
            <w:tcW w:w="1839" w:type="dxa"/>
            <w:vMerge/>
            <w:vAlign w:val="center"/>
          </w:tcPr>
          <w:p w:rsidR="008E1EAF" w:rsidRDefault="008E1EAF">
            <w:pPr>
              <w:pStyle w:val="Default"/>
              <w:rPr>
                <w:rFonts w:cstheme="minorBidi"/>
                <w:color w:val="auto"/>
              </w:rPr>
            </w:pPr>
          </w:p>
        </w:tc>
      </w:tr>
      <w:tr w:rsidR="008E1EAF" w:rsidTr="00166A28">
        <w:trPr>
          <w:trHeight w:val="783"/>
          <w:jc w:val="center"/>
        </w:trPr>
        <w:tc>
          <w:tcPr>
            <w:tcW w:w="2069" w:type="dxa"/>
            <w:vAlign w:val="center"/>
          </w:tcPr>
          <w:p w:rsidR="008E1EAF" w:rsidRDefault="008E1EAF">
            <w:pPr>
              <w:pStyle w:val="Default"/>
              <w:rPr>
                <w:rFonts w:ascii="Times New Roman" w:hAnsi="Times New Roman" w:cs="Times New Roman"/>
                <w:sz w:val="18"/>
                <w:szCs w:val="18"/>
              </w:rPr>
            </w:pPr>
            <w:r>
              <w:rPr>
                <w:rFonts w:ascii="Times New Roman" w:hAnsi="Times New Roman" w:cs="Times New Roman"/>
                <w:sz w:val="18"/>
                <w:szCs w:val="18"/>
              </w:rPr>
              <w:t xml:space="preserve">0 mA </w:t>
            </w:r>
          </w:p>
        </w:tc>
        <w:tc>
          <w:tcPr>
            <w:tcW w:w="1120" w:type="dxa"/>
            <w:vAlign w:val="center"/>
          </w:tcPr>
          <w:p w:rsidR="008E1EAF" w:rsidRDefault="008E1EAF">
            <w:pPr>
              <w:pStyle w:val="Default"/>
              <w:rPr>
                <w:rFonts w:ascii="Times New Roman" w:hAnsi="Times New Roman" w:cs="Times New Roman"/>
                <w:sz w:val="18"/>
                <w:szCs w:val="18"/>
              </w:rPr>
            </w:pPr>
          </w:p>
        </w:tc>
        <w:tc>
          <w:tcPr>
            <w:tcW w:w="2211" w:type="dxa"/>
            <w:vAlign w:val="center"/>
          </w:tcPr>
          <w:p w:rsidR="008E1EAF" w:rsidRDefault="008E1EAF" w:rsidP="00166A28">
            <w:pPr>
              <w:pStyle w:val="Default"/>
              <w:jc w:val="center"/>
              <w:rPr>
                <w:rFonts w:ascii="Times New Roman" w:hAnsi="Times New Roman" w:cs="Times New Roman"/>
                <w:sz w:val="18"/>
                <w:szCs w:val="18"/>
              </w:rPr>
            </w:pPr>
            <w:r>
              <w:rPr>
                <w:rFonts w:ascii="Times New Roman" w:hAnsi="Times New Roman" w:cs="Times New Roman"/>
                <w:sz w:val="18"/>
                <w:szCs w:val="18"/>
              </w:rPr>
              <w:t>1. Cable open 2. Fuse open due to excessive voltage</w:t>
            </w:r>
          </w:p>
        </w:tc>
        <w:tc>
          <w:tcPr>
            <w:tcW w:w="1839" w:type="dxa"/>
          </w:tcPr>
          <w:p w:rsidR="008E1EAF" w:rsidRDefault="008E1EAF">
            <w:pPr>
              <w:pStyle w:val="Default"/>
              <w:rPr>
                <w:rFonts w:ascii="Times New Roman" w:hAnsi="Times New Roman" w:cs="Times New Roman"/>
                <w:sz w:val="18"/>
                <w:szCs w:val="18"/>
              </w:rPr>
            </w:pPr>
            <w:r>
              <w:rPr>
                <w:rFonts w:ascii="Times New Roman" w:hAnsi="Times New Roman" w:cs="Times New Roman"/>
                <w:sz w:val="18"/>
                <w:szCs w:val="18"/>
              </w:rPr>
              <w:t xml:space="preserve">1. Check cables 2. Wait for </w:t>
            </w:r>
            <w:proofErr w:type="spellStart"/>
            <w:r>
              <w:rPr>
                <w:rFonts w:ascii="Times New Roman" w:hAnsi="Times New Roman" w:cs="Times New Roman"/>
                <w:sz w:val="18"/>
                <w:szCs w:val="18"/>
              </w:rPr>
              <w:t>self reset</w:t>
            </w:r>
            <w:r>
              <w:rPr>
                <w:rFonts w:ascii="Times New Roman" w:hAnsi="Times New Roman" w:cs="Times New Roman"/>
                <w:sz w:val="18"/>
                <w:szCs w:val="18"/>
              </w:rPr>
              <w:softHyphen/>
              <w:t>ting</w:t>
            </w:r>
            <w:proofErr w:type="spellEnd"/>
            <w:r>
              <w:rPr>
                <w:rFonts w:ascii="Times New Roman" w:hAnsi="Times New Roman" w:cs="Times New Roman"/>
                <w:sz w:val="18"/>
                <w:szCs w:val="18"/>
              </w:rPr>
              <w:t xml:space="preserve"> fuse to cool down. </w:t>
            </w:r>
          </w:p>
        </w:tc>
      </w:tr>
    </w:tbl>
    <w:p w:rsidR="00DF6594" w:rsidRDefault="00DF6594">
      <w:pPr>
        <w:pStyle w:val="Default"/>
        <w:rPr>
          <w:rFonts w:cstheme="minorBidi"/>
          <w:color w:val="auto"/>
        </w:rPr>
      </w:pPr>
    </w:p>
    <w:p w:rsidR="00DF6594" w:rsidRDefault="00D56118">
      <w:pPr>
        <w:pStyle w:val="CM6"/>
        <w:rPr>
          <w:rFonts w:ascii="Times New Roman" w:hAnsi="Times New Roman" w:cs="Times New Roman"/>
          <w:sz w:val="32"/>
          <w:szCs w:val="32"/>
        </w:rPr>
      </w:pPr>
      <w:r w:rsidRPr="00955CDF">
        <w:rPr>
          <w:rFonts w:ascii="Times New Roman" w:hAnsi="Times New Roman" w:cs="Times New Roman"/>
          <w:sz w:val="32"/>
          <w:szCs w:val="32"/>
        </w:rPr>
        <w:t xml:space="preserve">Note: ‡ in the factory default mode the HDT is setup using HART Alarm Selection Code (ref Universal command 15) such that when there are errors the current loop </w:t>
      </w:r>
      <w:r w:rsidR="00302AD6">
        <w:rPr>
          <w:rFonts w:ascii="Times New Roman" w:hAnsi="Times New Roman" w:cs="Times New Roman"/>
          <w:sz w:val="32"/>
          <w:szCs w:val="32"/>
        </w:rPr>
        <w:t>holds the last known value.</w:t>
      </w:r>
      <w:r w:rsidRPr="00955CDF">
        <w:rPr>
          <w:rFonts w:ascii="Times New Roman" w:hAnsi="Times New Roman" w:cs="Times New Roman"/>
          <w:sz w:val="32"/>
          <w:szCs w:val="32"/>
        </w:rPr>
        <w:t>. However it is also possible to configure it to 4mA, or 20mA, or</w:t>
      </w:r>
      <w:r w:rsidR="00955CDF">
        <w:rPr>
          <w:rFonts w:ascii="Times New Roman" w:hAnsi="Times New Roman" w:cs="Times New Roman"/>
          <w:sz w:val="32"/>
          <w:szCs w:val="32"/>
        </w:rPr>
        <w:t xml:space="preserve"> 3.8mA, or </w:t>
      </w:r>
      <w:r w:rsidR="00302AD6">
        <w:rPr>
          <w:rFonts w:ascii="Times New Roman" w:hAnsi="Times New Roman" w:cs="Times New Roman"/>
          <w:sz w:val="32"/>
          <w:szCs w:val="32"/>
        </w:rPr>
        <w:t>21mA</w:t>
      </w:r>
      <w:r w:rsidR="00955CDF">
        <w:rPr>
          <w:rFonts w:ascii="Times New Roman" w:hAnsi="Times New Roman" w:cs="Times New Roman"/>
          <w:sz w:val="32"/>
          <w:szCs w:val="32"/>
        </w:rPr>
        <w:t>.</w:t>
      </w:r>
    </w:p>
    <w:p w:rsidR="00955CDF" w:rsidRDefault="00955CDF" w:rsidP="00955CDF">
      <w:pPr>
        <w:pStyle w:val="Default"/>
      </w:pPr>
    </w:p>
    <w:p w:rsidR="00955CDF" w:rsidRDefault="00955CDF">
      <w:pPr>
        <w:rPr>
          <w:rFonts w:ascii="Times New Roman" w:hAnsi="Times New Roman" w:cs="Times New Roman"/>
          <w:b/>
          <w:bCs/>
          <w:color w:val="000000"/>
          <w:sz w:val="32"/>
          <w:szCs w:val="32"/>
        </w:rPr>
      </w:pPr>
      <w:r>
        <w:rPr>
          <w:rFonts w:ascii="Times New Roman" w:hAnsi="Times New Roman" w:cs="Times New Roman"/>
          <w:b/>
          <w:bCs/>
          <w:sz w:val="32"/>
          <w:szCs w:val="32"/>
        </w:rPr>
        <w:br w:type="page"/>
      </w:r>
    </w:p>
    <w:p w:rsidR="00226FCE" w:rsidRDefault="00226FCE">
      <w:pPr>
        <w:rPr>
          <w:rFonts w:ascii="Times New Roman" w:hAnsi="Times New Roman" w:cs="Times New Roman"/>
          <w:b/>
          <w:bCs/>
          <w:sz w:val="32"/>
          <w:szCs w:val="32"/>
        </w:rPr>
      </w:pPr>
    </w:p>
    <w:p w:rsidR="00226FCE" w:rsidRPr="000D5865" w:rsidRDefault="00226FCE" w:rsidP="000D5865">
      <w:pPr>
        <w:pStyle w:val="Heading1"/>
        <w:rPr>
          <w:sz w:val="36"/>
          <w:szCs w:val="36"/>
        </w:rPr>
      </w:pPr>
      <w:bookmarkStart w:id="32" w:name="_Toc421011832"/>
      <w:r w:rsidRPr="000D5865">
        <w:rPr>
          <w:sz w:val="36"/>
          <w:szCs w:val="36"/>
        </w:rPr>
        <w:t>Appendix A: HDT power-on sequence, timing diagram</w:t>
      </w:r>
      <w:bookmarkEnd w:id="32"/>
    </w:p>
    <w:p w:rsidR="00226FCE" w:rsidRDefault="00226FCE" w:rsidP="00226FCE">
      <w:pPr>
        <w:jc w:val="center"/>
        <w:rPr>
          <w:rFonts w:ascii="Times New Roman" w:hAnsi="Times New Roman" w:cs="Times New Roman"/>
          <w:b/>
          <w:bCs/>
          <w:color w:val="000000"/>
          <w:sz w:val="32"/>
          <w:szCs w:val="32"/>
        </w:rPr>
      </w:pPr>
      <w:r>
        <w:rPr>
          <w:rFonts w:ascii="Times New Roman" w:hAnsi="Times New Roman" w:cs="Times New Roman"/>
          <w:b/>
          <w:bCs/>
          <w:noProof/>
          <w:sz w:val="32"/>
          <w:szCs w:val="32"/>
        </w:rPr>
        <w:drawing>
          <wp:inline distT="0" distB="0" distL="0" distR="0" wp14:anchorId="007D38BC" wp14:editId="5EF623C4">
            <wp:extent cx="5673012" cy="766623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T Manual power on sequence pg.jpg"/>
                    <pic:cNvPicPr/>
                  </pic:nvPicPr>
                  <pic:blipFill rotWithShape="1">
                    <a:blip r:embed="rId16">
                      <a:extLst>
                        <a:ext uri="{28A0092B-C50C-407E-A947-70E740481C1C}">
                          <a14:useLocalDpi xmlns:a14="http://schemas.microsoft.com/office/drawing/2010/main" val="0"/>
                        </a:ext>
                      </a:extLst>
                    </a:blip>
                    <a:srcRect l="8889" t="14628" r="8884" b="13429"/>
                    <a:stretch/>
                  </pic:blipFill>
                  <pic:spPr bwMode="auto">
                    <a:xfrm>
                      <a:off x="0" y="0"/>
                      <a:ext cx="5662877" cy="765253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32"/>
          <w:szCs w:val="32"/>
        </w:rPr>
        <w:br w:type="page"/>
      </w:r>
    </w:p>
    <w:p w:rsidR="00DF6594" w:rsidRPr="000D5865" w:rsidRDefault="00D56118" w:rsidP="000D5865">
      <w:pPr>
        <w:pStyle w:val="Heading1"/>
        <w:rPr>
          <w:sz w:val="36"/>
          <w:szCs w:val="36"/>
        </w:rPr>
      </w:pPr>
      <w:bookmarkStart w:id="33" w:name="_Toc421011833"/>
      <w:r w:rsidRPr="000D5865">
        <w:rPr>
          <w:sz w:val="36"/>
          <w:szCs w:val="36"/>
        </w:rPr>
        <w:lastRenderedPageBreak/>
        <w:t>Appendix B</w:t>
      </w:r>
      <w:proofErr w:type="gramStart"/>
      <w:r w:rsidRPr="000D5865">
        <w:rPr>
          <w:sz w:val="36"/>
          <w:szCs w:val="36"/>
        </w:rPr>
        <w:t>:HDT</w:t>
      </w:r>
      <w:proofErr w:type="gramEnd"/>
      <w:r w:rsidRPr="000D5865">
        <w:rPr>
          <w:sz w:val="36"/>
          <w:szCs w:val="36"/>
        </w:rPr>
        <w:t xml:space="preserve"> pin 3 timing diagrams</w:t>
      </w:r>
      <w:bookmarkEnd w:id="33"/>
    </w:p>
    <w:p w:rsidR="00955CDF" w:rsidRPr="003B1AE7" w:rsidRDefault="00955CDF" w:rsidP="003B1AE7">
      <w:pPr>
        <w:pStyle w:val="Default"/>
        <w:jc w:val="center"/>
        <w:rPr>
          <w:rFonts w:ascii="Times New Roman" w:hAnsi="Times New Roman" w:cs="Times New Roman"/>
          <w:b/>
          <w:bCs/>
          <w:sz w:val="32"/>
          <w:szCs w:val="32"/>
        </w:rPr>
      </w:pPr>
    </w:p>
    <w:p w:rsidR="000114B9" w:rsidRDefault="007A2E4C" w:rsidP="007A2E4C">
      <w:pPr>
        <w:pStyle w:val="Default"/>
        <w:spacing w:after="9683"/>
        <w:jc w:val="center"/>
        <w:rPr>
          <w:rFonts w:ascii="Times New Roman" w:hAnsi="Times New Roman" w:cs="Times New Roman"/>
        </w:rPr>
      </w:pPr>
      <w:r>
        <w:rPr>
          <w:rFonts w:ascii="Times New Roman" w:hAnsi="Times New Roman" w:cs="Times New Roman"/>
          <w:noProof/>
        </w:rPr>
        <w:drawing>
          <wp:inline distT="0" distB="0" distL="0" distR="0" wp14:anchorId="23C6FB22" wp14:editId="239D1FFE">
            <wp:extent cx="8125956" cy="6699379"/>
            <wp:effectExtent l="825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B.jpg"/>
                    <pic:cNvPicPr/>
                  </pic:nvPicPr>
                  <pic:blipFill rotWithShape="1">
                    <a:blip r:embed="rId17">
                      <a:extLst>
                        <a:ext uri="{28A0092B-C50C-407E-A947-70E740481C1C}">
                          <a14:useLocalDpi xmlns:a14="http://schemas.microsoft.com/office/drawing/2010/main" val="0"/>
                        </a:ext>
                      </a:extLst>
                    </a:blip>
                    <a:srcRect r="6334"/>
                    <a:stretch/>
                  </pic:blipFill>
                  <pic:spPr bwMode="auto">
                    <a:xfrm rot="16200000">
                      <a:off x="0" y="0"/>
                      <a:ext cx="8125956" cy="6699379"/>
                    </a:xfrm>
                    <a:prstGeom prst="rect">
                      <a:avLst/>
                    </a:prstGeom>
                    <a:ln>
                      <a:noFill/>
                    </a:ln>
                    <a:extLst>
                      <a:ext uri="{53640926-AAD7-44D8-BBD7-CCE9431645EC}">
                        <a14:shadowObscured xmlns:a14="http://schemas.microsoft.com/office/drawing/2010/main"/>
                      </a:ext>
                    </a:extLst>
                  </pic:spPr>
                </pic:pic>
              </a:graphicData>
            </a:graphic>
          </wp:inline>
        </w:drawing>
      </w:r>
    </w:p>
    <w:p w:rsidR="00DF6594" w:rsidRDefault="00D56118" w:rsidP="00CD4523">
      <w:pPr>
        <w:pStyle w:val="CM1"/>
        <w:jc w:val="center"/>
        <w:rPr>
          <w:rFonts w:ascii="Times New Roman PSMT" w:hAnsi="Times New Roman PSMT" w:cs="Times New Roman PSMT"/>
          <w:color w:val="211D1E"/>
          <w:sz w:val="16"/>
          <w:szCs w:val="16"/>
        </w:rPr>
      </w:pPr>
      <w:r>
        <w:rPr>
          <w:rFonts w:ascii="Times New Roman" w:hAnsi="Times New Roman" w:cs="Times New Roman"/>
          <w:color w:val="000000"/>
          <w:sz w:val="20"/>
          <w:szCs w:val="20"/>
        </w:rPr>
        <w:lastRenderedPageBreak/>
        <w:br/>
      </w:r>
    </w:p>
    <w:p w:rsidR="00CD4523" w:rsidRPr="000D5865" w:rsidRDefault="000D5865" w:rsidP="000D5865">
      <w:pPr>
        <w:pStyle w:val="Heading1"/>
        <w:rPr>
          <w:sz w:val="36"/>
          <w:szCs w:val="36"/>
        </w:rPr>
      </w:pPr>
      <w:bookmarkStart w:id="34" w:name="_Toc421011834"/>
      <w:r w:rsidRPr="000D5865">
        <w:rPr>
          <w:sz w:val="36"/>
          <w:szCs w:val="36"/>
        </w:rPr>
        <w:t>Appendix C: HDT Mechanical Drawing</w:t>
      </w:r>
      <w:bookmarkEnd w:id="34"/>
    </w:p>
    <w:p w:rsidR="00CD4523" w:rsidRPr="00CD4523" w:rsidRDefault="00CD4523" w:rsidP="000D5865">
      <w:pPr>
        <w:pStyle w:val="Default"/>
        <w:jc w:val="center"/>
      </w:pPr>
    </w:p>
    <w:p w:rsidR="00DF6594" w:rsidRDefault="005C5A72">
      <w:pPr>
        <w:pStyle w:val="Default"/>
        <w:jc w:val="center"/>
        <w:rPr>
          <w:rFonts w:ascii="Times New Roman PSMT" w:hAnsi="Times New Roman PSMT" w:cs="Times New Roman PSMT"/>
          <w:color w:val="211D1E"/>
          <w:sz w:val="16"/>
          <w:szCs w:val="16"/>
        </w:rPr>
      </w:pPr>
      <w:r>
        <w:rPr>
          <w:rFonts w:ascii="Times New Roman PSMT" w:hAnsi="Times New Roman PSMT" w:cs="Times New Roman PSMT"/>
          <w:noProof/>
          <w:color w:val="211D1E"/>
          <w:sz w:val="16"/>
          <w:szCs w:val="16"/>
        </w:rPr>
        <w:drawing>
          <wp:inline distT="0" distB="0" distL="0" distR="0" wp14:anchorId="5DE1288A" wp14:editId="21DD2B19">
            <wp:extent cx="5633267" cy="727787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3675" cy="7278404"/>
                    </a:xfrm>
                    <a:prstGeom prst="rect">
                      <a:avLst/>
                    </a:prstGeom>
                    <a:noFill/>
                    <a:ln>
                      <a:noFill/>
                    </a:ln>
                  </pic:spPr>
                </pic:pic>
              </a:graphicData>
            </a:graphic>
          </wp:inline>
        </w:drawing>
      </w:r>
    </w:p>
    <w:p w:rsidR="00CD4523" w:rsidRDefault="00CD4523">
      <w:pPr>
        <w:pStyle w:val="Default"/>
        <w:jc w:val="center"/>
        <w:rPr>
          <w:rFonts w:ascii="Times New Roman PSMT" w:hAnsi="Times New Roman PSMT" w:cs="Times New Roman PSMT"/>
          <w:noProof/>
          <w:color w:val="211D1E"/>
          <w:sz w:val="16"/>
          <w:szCs w:val="16"/>
        </w:rPr>
      </w:pPr>
    </w:p>
    <w:p w:rsidR="00CD4523" w:rsidRDefault="00CD4523">
      <w:pPr>
        <w:pStyle w:val="Default"/>
        <w:jc w:val="center"/>
        <w:rPr>
          <w:rFonts w:ascii="Times New Roman PSMT" w:hAnsi="Times New Roman PSMT" w:cs="Times New Roman PSMT"/>
          <w:color w:val="211D1E"/>
          <w:sz w:val="16"/>
          <w:szCs w:val="16"/>
        </w:rPr>
      </w:pPr>
    </w:p>
    <w:p w:rsidR="00CD4523" w:rsidRDefault="00CD4523">
      <w:pPr>
        <w:pStyle w:val="Default"/>
        <w:jc w:val="center"/>
        <w:rPr>
          <w:rFonts w:ascii="Times New Roman PSMT" w:hAnsi="Times New Roman PSMT" w:cs="Times New Roman PSMT"/>
          <w:color w:val="211D1E"/>
          <w:sz w:val="16"/>
          <w:szCs w:val="16"/>
        </w:rPr>
      </w:pPr>
    </w:p>
    <w:p w:rsidR="00CD4523" w:rsidRDefault="00CD4523">
      <w:pPr>
        <w:pStyle w:val="Default"/>
        <w:jc w:val="center"/>
        <w:rPr>
          <w:rFonts w:ascii="Times New Roman PSMT" w:hAnsi="Times New Roman PSMT" w:cs="Times New Roman PSMT"/>
          <w:color w:val="211D1E"/>
          <w:sz w:val="16"/>
          <w:szCs w:val="16"/>
        </w:rPr>
      </w:pPr>
    </w:p>
    <w:p w:rsidR="00CD4523" w:rsidRDefault="00CD4523">
      <w:pPr>
        <w:pStyle w:val="Default"/>
        <w:jc w:val="center"/>
        <w:rPr>
          <w:rFonts w:ascii="Times New Roman PSMT" w:hAnsi="Times New Roman PSMT" w:cs="Times New Roman PSMT"/>
          <w:color w:val="211D1E"/>
          <w:sz w:val="16"/>
          <w:szCs w:val="16"/>
        </w:rPr>
      </w:pPr>
    </w:p>
    <w:p w:rsidR="00CD4523" w:rsidRDefault="00CD4523">
      <w:pPr>
        <w:pStyle w:val="Default"/>
        <w:jc w:val="center"/>
        <w:rPr>
          <w:rFonts w:ascii="Times New Roman PSMT" w:hAnsi="Times New Roman PSMT" w:cs="Times New Roman PSMT"/>
          <w:color w:val="211D1E"/>
          <w:sz w:val="16"/>
          <w:szCs w:val="16"/>
        </w:rPr>
      </w:pPr>
    </w:p>
    <w:p w:rsidR="00CD4523" w:rsidRDefault="00CD4523">
      <w:pPr>
        <w:pStyle w:val="Default"/>
        <w:jc w:val="center"/>
        <w:rPr>
          <w:rFonts w:ascii="Times New Roman PSMT" w:hAnsi="Times New Roman PSMT" w:cs="Times New Roman PSMT"/>
          <w:color w:val="211D1E"/>
          <w:sz w:val="16"/>
          <w:szCs w:val="16"/>
        </w:rPr>
      </w:pPr>
    </w:p>
    <w:p w:rsidR="00CD4523" w:rsidRDefault="00CD4523">
      <w:pPr>
        <w:pStyle w:val="Default"/>
        <w:jc w:val="center"/>
        <w:rPr>
          <w:rFonts w:ascii="Times New Roman PSMT" w:hAnsi="Times New Roman PSMT" w:cs="Times New Roman PSMT"/>
          <w:color w:val="211D1E"/>
          <w:sz w:val="16"/>
          <w:szCs w:val="16"/>
        </w:rPr>
      </w:pPr>
    </w:p>
    <w:p w:rsidR="00CD4523" w:rsidRDefault="00CD4523" w:rsidP="000D5865">
      <w:pPr>
        <w:pStyle w:val="Default"/>
        <w:rPr>
          <w:rFonts w:ascii="Times New Roman PSMT" w:hAnsi="Times New Roman PSMT" w:cs="Times New Roman PSMT"/>
          <w:color w:val="211D1E"/>
          <w:sz w:val="16"/>
          <w:szCs w:val="16"/>
        </w:rPr>
      </w:pPr>
    </w:p>
    <w:p w:rsidR="00CD4523" w:rsidRPr="00876261" w:rsidRDefault="000D5865" w:rsidP="00876261">
      <w:pPr>
        <w:pStyle w:val="Heading1"/>
        <w:spacing w:before="0"/>
        <w:rPr>
          <w:sz w:val="36"/>
          <w:szCs w:val="36"/>
        </w:rPr>
      </w:pPr>
      <w:bookmarkStart w:id="35" w:name="_Toc421011835"/>
      <w:r w:rsidRPr="000D5865">
        <w:rPr>
          <w:sz w:val="36"/>
          <w:szCs w:val="36"/>
        </w:rPr>
        <w:t>Appendix D: HDT Block Diagram &amp; Connections</w:t>
      </w:r>
      <w:bookmarkEnd w:id="35"/>
    </w:p>
    <w:p w:rsidR="000D5865" w:rsidRDefault="000D5865" w:rsidP="00C56C27">
      <w:pPr>
        <w:pStyle w:val="Default"/>
        <w:rPr>
          <w:rFonts w:ascii="Times New Roman PSMT" w:hAnsi="Times New Roman PSMT" w:cs="Times New Roman PSMT"/>
          <w:noProof/>
          <w:color w:val="211D1E"/>
          <w:sz w:val="16"/>
          <w:szCs w:val="16"/>
        </w:rPr>
      </w:pPr>
    </w:p>
    <w:p w:rsidR="000114B9" w:rsidRPr="00C56C27" w:rsidRDefault="00876261" w:rsidP="00C56C27">
      <w:pPr>
        <w:pStyle w:val="Default"/>
        <w:jc w:val="center"/>
        <w:rPr>
          <w:rFonts w:ascii="Times New Roman PSMT" w:hAnsi="Times New Roman PSMT" w:cs="Times New Roman PSMT"/>
          <w:color w:val="211D1E"/>
          <w:sz w:val="16"/>
          <w:szCs w:val="16"/>
        </w:rPr>
      </w:pPr>
      <w:r>
        <w:rPr>
          <w:rFonts w:ascii="Times New Roman" w:hAnsi="Times New Roman" w:cs="Times New Roman"/>
          <w:noProof/>
        </w:rPr>
        <w:drawing>
          <wp:inline distT="0" distB="0" distL="0" distR="0">
            <wp:extent cx="7703384" cy="5197645"/>
            <wp:effectExtent l="0" t="4445"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s1d.eps"/>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701930" cy="5196664"/>
                    </a:xfrm>
                    <a:prstGeom prst="rect">
                      <a:avLst/>
                    </a:prstGeom>
                  </pic:spPr>
                </pic:pic>
              </a:graphicData>
            </a:graphic>
          </wp:inline>
        </w:drawing>
      </w:r>
      <w:r w:rsidR="000114B9">
        <w:rPr>
          <w:rFonts w:ascii="Times New Roman" w:hAnsi="Times New Roman" w:cs="Times New Roman"/>
        </w:rPr>
        <w:br w:type="page"/>
      </w:r>
    </w:p>
    <w:p w:rsidR="00CD4523" w:rsidRDefault="00CD4523">
      <w:pPr>
        <w:pStyle w:val="Default"/>
        <w:jc w:val="center"/>
        <w:rPr>
          <w:rFonts w:ascii="Times New Roman" w:hAnsi="Times New Roman" w:cs="Times New Roman"/>
          <w:noProof/>
        </w:rPr>
      </w:pPr>
    </w:p>
    <w:p w:rsidR="000D5865" w:rsidRDefault="000D5865" w:rsidP="000D5865">
      <w:pPr>
        <w:pStyle w:val="Heading1"/>
        <w:spacing w:before="0"/>
        <w:rPr>
          <w:noProof/>
          <w:sz w:val="36"/>
          <w:szCs w:val="36"/>
        </w:rPr>
      </w:pPr>
      <w:bookmarkStart w:id="36" w:name="_Toc421011836"/>
      <w:r w:rsidRPr="000D5865">
        <w:rPr>
          <w:noProof/>
          <w:sz w:val="36"/>
          <w:szCs w:val="36"/>
        </w:rPr>
        <w:t xml:space="preserve">Appendix E: Certifications- Approvals </w:t>
      </w:r>
      <w:r w:rsidR="00702CD6">
        <w:rPr>
          <w:noProof/>
          <w:sz w:val="36"/>
          <w:szCs w:val="36"/>
        </w:rPr>
        <w:t>–</w:t>
      </w:r>
      <w:r w:rsidRPr="000D5865">
        <w:rPr>
          <w:noProof/>
          <w:sz w:val="36"/>
          <w:szCs w:val="36"/>
        </w:rPr>
        <w:t xml:space="preserve"> Conformity</w:t>
      </w:r>
      <w:bookmarkEnd w:id="36"/>
    </w:p>
    <w:p w:rsidR="00702CD6" w:rsidRDefault="00702CD6" w:rsidP="00702CD6"/>
    <w:p w:rsidR="00DF6594" w:rsidRDefault="005C551D" w:rsidP="005C551D">
      <w:pPr>
        <w:pStyle w:val="Default"/>
        <w:rPr>
          <w:rFonts w:ascii="Times New Roman" w:hAnsi="Times New Roman" w:cs="Times New Roman"/>
        </w:rPr>
      </w:pPr>
      <w:r>
        <w:rPr>
          <w:rFonts w:ascii="Times New Roman" w:hAnsi="Times New Roman" w:cs="Times New Roman"/>
        </w:rPr>
        <w:t xml:space="preserve">See COSA </w:t>
      </w:r>
      <w:proofErr w:type="spellStart"/>
      <w:r>
        <w:rPr>
          <w:rFonts w:ascii="Times New Roman" w:hAnsi="Times New Roman" w:cs="Times New Roman"/>
        </w:rPr>
        <w:t>Xentaur</w:t>
      </w:r>
      <w:proofErr w:type="spellEnd"/>
      <w:r>
        <w:rPr>
          <w:rFonts w:ascii="Times New Roman" w:hAnsi="Times New Roman" w:cs="Times New Roman"/>
        </w:rPr>
        <w:t xml:space="preserve"> control </w:t>
      </w:r>
      <w:proofErr w:type="gramStart"/>
      <w:r>
        <w:rPr>
          <w:rFonts w:ascii="Times New Roman" w:hAnsi="Times New Roman" w:cs="Times New Roman"/>
        </w:rPr>
        <w:t>drawing  #</w:t>
      </w:r>
      <w:proofErr w:type="gramEnd"/>
      <w:r>
        <w:rPr>
          <w:rFonts w:ascii="Times New Roman" w:hAnsi="Times New Roman" w:cs="Times New Roman"/>
        </w:rPr>
        <w:t>DPT.00.D.7042 for Entity Concept approved installation instructions.</w:t>
      </w:r>
    </w:p>
    <w:p w:rsidR="00CD4523" w:rsidRDefault="00CD4523">
      <w:pPr>
        <w:pStyle w:val="Default"/>
        <w:jc w:val="center"/>
        <w:rPr>
          <w:rFonts w:ascii="Times New Roman" w:hAnsi="Times New Roman" w:cs="Times New Roman"/>
          <w:noProof/>
        </w:rPr>
      </w:pPr>
    </w:p>
    <w:p w:rsidR="000D5865" w:rsidRDefault="000D5865">
      <w:pPr>
        <w:pStyle w:val="Default"/>
        <w:jc w:val="center"/>
        <w:rPr>
          <w:rFonts w:ascii="Times New Roman" w:hAnsi="Times New Roman" w:cs="Times New Roman"/>
          <w:noProof/>
        </w:rPr>
      </w:pPr>
    </w:p>
    <w:p w:rsidR="000D5865" w:rsidRDefault="000D5865">
      <w:pPr>
        <w:pStyle w:val="Default"/>
        <w:jc w:val="center"/>
        <w:rPr>
          <w:rFonts w:ascii="Times New Roman" w:hAnsi="Times New Roman" w:cs="Times New Roman"/>
          <w:noProof/>
        </w:rPr>
      </w:pPr>
    </w:p>
    <w:p w:rsidR="000D5865" w:rsidRDefault="000D5865">
      <w:pPr>
        <w:pStyle w:val="Default"/>
        <w:jc w:val="center"/>
        <w:rPr>
          <w:rFonts w:ascii="Times New Roman" w:hAnsi="Times New Roman" w:cs="Times New Roman"/>
          <w:noProof/>
        </w:rPr>
      </w:pPr>
    </w:p>
    <w:p w:rsidR="00CD4523" w:rsidRDefault="00CD4523" w:rsidP="00C56C27">
      <w:pPr>
        <w:pStyle w:val="Default"/>
        <w:jc w:val="center"/>
        <w:rPr>
          <w:rFonts w:ascii="Times New Roman" w:hAnsi="Times New Roman" w:cs="Times New Roman"/>
        </w:rPr>
      </w:pPr>
    </w:p>
    <w:p w:rsidR="000D5865" w:rsidRDefault="000D5865">
      <w:pPr>
        <w:pStyle w:val="Default"/>
        <w:jc w:val="center"/>
        <w:rPr>
          <w:rFonts w:ascii="Times New Roman" w:hAnsi="Times New Roman" w:cs="Times New Roman"/>
          <w:noProof/>
        </w:rPr>
      </w:pPr>
    </w:p>
    <w:p w:rsidR="000114B9" w:rsidRDefault="000114B9">
      <w:pPr>
        <w:rPr>
          <w:rFonts w:ascii="Times New Roman" w:hAnsi="Times New Roman" w:cs="Times New Roman"/>
          <w:b/>
          <w:bCs/>
          <w:color w:val="000000"/>
          <w:sz w:val="24"/>
          <w:szCs w:val="24"/>
        </w:rPr>
      </w:pPr>
    </w:p>
    <w:p w:rsidR="00BF13B4" w:rsidRDefault="00BF13B4">
      <w:pPr>
        <w:pStyle w:val="CM43"/>
        <w:spacing w:line="278" w:lineRule="atLeast"/>
        <w:rPr>
          <w:rFonts w:ascii="Times New Roman" w:hAnsi="Times New Roman" w:cs="Times New Roman"/>
          <w:b/>
          <w:bCs/>
          <w:color w:val="000000"/>
        </w:rPr>
      </w:pPr>
    </w:p>
    <w:p w:rsidR="00702CD6" w:rsidRDefault="00702CD6">
      <w:pPr>
        <w:rPr>
          <w:rFonts w:ascii="Times New Roman" w:hAnsi="Times New Roman" w:cs="Times New Roman"/>
          <w:b/>
          <w:bCs/>
          <w:color w:val="000000"/>
          <w:sz w:val="24"/>
          <w:szCs w:val="24"/>
        </w:rPr>
      </w:pPr>
      <w:r>
        <w:rPr>
          <w:rFonts w:ascii="Times New Roman" w:hAnsi="Times New Roman" w:cs="Times New Roman"/>
          <w:b/>
          <w:bCs/>
          <w:color w:val="000000"/>
        </w:rPr>
        <w:br w:type="page"/>
      </w:r>
    </w:p>
    <w:p w:rsidR="00BF13B4" w:rsidRDefault="00BF13B4">
      <w:pPr>
        <w:pStyle w:val="CM43"/>
        <w:spacing w:line="278" w:lineRule="atLeast"/>
        <w:rPr>
          <w:rFonts w:ascii="Times New Roman" w:hAnsi="Times New Roman" w:cs="Times New Roman"/>
          <w:b/>
          <w:bCs/>
          <w:color w:val="000000"/>
        </w:rPr>
      </w:pPr>
    </w:p>
    <w:p w:rsidR="00DF6594" w:rsidRPr="00E30470" w:rsidRDefault="00D56118" w:rsidP="00E30470">
      <w:pPr>
        <w:pStyle w:val="Heading1"/>
        <w:spacing w:before="0"/>
        <w:rPr>
          <w:sz w:val="36"/>
          <w:szCs w:val="36"/>
        </w:rPr>
      </w:pPr>
      <w:bookmarkStart w:id="37" w:name="_Toc421011837"/>
      <w:r w:rsidRPr="00E30470">
        <w:rPr>
          <w:sz w:val="36"/>
          <w:szCs w:val="36"/>
        </w:rPr>
        <w:t xml:space="preserve">Appendix G: Current vs. </w:t>
      </w:r>
      <w:proofErr w:type="spellStart"/>
      <w:r w:rsidRPr="00E30470">
        <w:rPr>
          <w:sz w:val="36"/>
          <w:szCs w:val="36"/>
        </w:rPr>
        <w:t>Dewpoint</w:t>
      </w:r>
      <w:bookmarkEnd w:id="37"/>
      <w:proofErr w:type="spellEnd"/>
    </w:p>
    <w:p w:rsidR="00BF13B4" w:rsidRPr="00BF13B4" w:rsidRDefault="00D56118" w:rsidP="00BF13B4">
      <w:pPr>
        <w:pStyle w:val="CM34"/>
        <w:spacing w:line="280" w:lineRule="atLeast"/>
        <w:ind w:firstLine="58"/>
        <w:rPr>
          <w:rFonts w:ascii="Times New Roman" w:hAnsi="Times New Roman" w:cs="Times New Roman"/>
          <w:color w:val="000000"/>
          <w:sz w:val="28"/>
          <w:szCs w:val="28"/>
        </w:rPr>
      </w:pPr>
      <w:r w:rsidRPr="00BF13B4">
        <w:rPr>
          <w:rFonts w:ascii="Times New Roman" w:hAnsi="Times New Roman" w:cs="Times New Roman"/>
          <w:color w:val="000000"/>
          <w:sz w:val="28"/>
          <w:szCs w:val="28"/>
        </w:rPr>
        <w:t xml:space="preserve"> The current being drawn by the HDT, varies with the dew-point being measured by the HDT. To use the current to cal</w:t>
      </w:r>
      <w:r w:rsidRPr="00BF13B4">
        <w:rPr>
          <w:rFonts w:ascii="Times New Roman" w:hAnsi="Times New Roman" w:cs="Times New Roman"/>
          <w:color w:val="000000"/>
          <w:sz w:val="28"/>
          <w:szCs w:val="28"/>
        </w:rPr>
        <w:softHyphen/>
        <w:t xml:space="preserve">culate the value of the </w:t>
      </w:r>
      <w:proofErr w:type="spellStart"/>
      <w:r w:rsidRPr="00BF13B4">
        <w:rPr>
          <w:rFonts w:ascii="Times New Roman" w:hAnsi="Times New Roman" w:cs="Times New Roman"/>
          <w:color w:val="000000"/>
          <w:sz w:val="28"/>
          <w:szCs w:val="28"/>
        </w:rPr>
        <w:t>dewpoint</w:t>
      </w:r>
      <w:proofErr w:type="spellEnd"/>
      <w:r w:rsidRPr="00BF13B4">
        <w:rPr>
          <w:rFonts w:ascii="Times New Roman" w:hAnsi="Times New Roman" w:cs="Times New Roman"/>
          <w:color w:val="000000"/>
          <w:sz w:val="28"/>
          <w:szCs w:val="28"/>
        </w:rPr>
        <w:t xml:space="preserve"> measurement, one must know the settings of the low and high ends of the analog output range, then: </w:t>
      </w:r>
    </w:p>
    <w:p w:rsidR="00BF13B4" w:rsidRPr="00BF13B4" w:rsidRDefault="00BF13B4" w:rsidP="00BF13B4">
      <w:pPr>
        <w:pStyle w:val="Default"/>
      </w:pPr>
    </w:p>
    <w:p w:rsidR="00DF6594" w:rsidRDefault="00BF13B4" w:rsidP="00BF13B4">
      <w:pPr>
        <w:pStyle w:val="CM34"/>
        <w:spacing w:after="0" w:line="280" w:lineRule="atLeast"/>
        <w:jc w:val="center"/>
        <w:rPr>
          <w:rFonts w:ascii="Times New Roman" w:hAnsi="Times New Roman" w:cs="Times New Roman"/>
          <w:color w:val="000000"/>
        </w:rPr>
      </w:pPr>
      <w:proofErr w:type="gramStart"/>
      <w:r>
        <w:rPr>
          <w:rFonts w:ascii="Times New Roman" w:hAnsi="Times New Roman" w:cs="Times New Roman"/>
          <w:color w:val="000000"/>
        </w:rPr>
        <w:t>( I</w:t>
      </w:r>
      <w:proofErr w:type="gramEnd"/>
      <w:r>
        <w:rPr>
          <w:rFonts w:ascii="Times New Roman" w:hAnsi="Times New Roman" w:cs="Times New Roman"/>
          <w:color w:val="000000"/>
        </w:rPr>
        <w:t xml:space="preserve"> - 4</w:t>
      </w:r>
      <w:r w:rsidR="00D56118">
        <w:rPr>
          <w:rFonts w:ascii="Times New Roman" w:hAnsi="Times New Roman" w:cs="Times New Roman"/>
          <w:color w:val="000000"/>
        </w:rPr>
        <w:t xml:space="preserve"> )</w:t>
      </w:r>
      <w:proofErr w:type="gramStart"/>
      <w:r w:rsidR="00D56118">
        <w:rPr>
          <w:rFonts w:ascii="Times New Roman" w:hAnsi="Times New Roman" w:cs="Times New Roman"/>
          <w:color w:val="000000"/>
        </w:rPr>
        <w:t>×(</w:t>
      </w:r>
      <w:proofErr w:type="gramEnd"/>
      <w:r w:rsidR="00D56118">
        <w:rPr>
          <w:rFonts w:ascii="Times New Roman" w:hAnsi="Times New Roman" w:cs="Times New Roman"/>
          <w:i/>
          <w:iCs/>
          <w:color w:val="000000"/>
        </w:rPr>
        <w:t>H</w:t>
      </w:r>
      <w:r>
        <w:rPr>
          <w:rFonts w:ascii="Times New Roman" w:hAnsi="Times New Roman" w:cs="Times New Roman"/>
          <w:i/>
          <w:iCs/>
          <w:color w:val="000000"/>
        </w:rPr>
        <w:t xml:space="preserve"> - </w:t>
      </w:r>
      <w:r w:rsidR="00D56118">
        <w:rPr>
          <w:rFonts w:ascii="Times New Roman" w:hAnsi="Times New Roman" w:cs="Times New Roman"/>
          <w:i/>
          <w:iCs/>
          <w:color w:val="000000"/>
        </w:rPr>
        <w:t>L</w:t>
      </w:r>
      <w:r w:rsidR="00D56118">
        <w:rPr>
          <w:rFonts w:ascii="Times New Roman" w:hAnsi="Times New Roman" w:cs="Times New Roman"/>
          <w:color w:val="000000"/>
        </w:rPr>
        <w:t>)</w:t>
      </w:r>
    </w:p>
    <w:p w:rsidR="00DF6594" w:rsidRDefault="00D56118" w:rsidP="00BF13B4">
      <w:pPr>
        <w:pStyle w:val="CM48"/>
        <w:spacing w:after="0" w:line="273" w:lineRule="atLeast"/>
        <w:jc w:val="center"/>
        <w:rPr>
          <w:rFonts w:ascii="Times New Roman" w:hAnsi="Times New Roman" w:cs="Times New Roman"/>
          <w:color w:val="000000"/>
        </w:rPr>
      </w:pPr>
      <w:r>
        <w:rPr>
          <w:rFonts w:ascii="Times New Roman" w:hAnsi="Times New Roman" w:cs="Times New Roman"/>
          <w:i/>
          <w:iCs/>
          <w:color w:val="000000"/>
        </w:rPr>
        <w:t>D</w:t>
      </w:r>
      <w:r w:rsidR="00BF13B4">
        <w:rPr>
          <w:rFonts w:ascii="Times New Roman" w:hAnsi="Times New Roman" w:cs="Times New Roman"/>
          <w:i/>
          <w:iCs/>
          <w:color w:val="000000"/>
        </w:rPr>
        <w:t xml:space="preserve"> </w:t>
      </w:r>
      <w:r>
        <w:rPr>
          <w:rFonts w:ascii="Times New Roman" w:hAnsi="Times New Roman" w:cs="Times New Roman"/>
          <w:color w:val="000000"/>
        </w:rPr>
        <w:t>= -----</w:t>
      </w:r>
      <w:r w:rsidR="00BF13B4">
        <w:rPr>
          <w:rFonts w:ascii="Times New Roman" w:hAnsi="Times New Roman" w:cs="Times New Roman"/>
          <w:color w:val="000000"/>
        </w:rPr>
        <w:t>----------------------------</w:t>
      </w:r>
      <w:r>
        <w:rPr>
          <w:rFonts w:ascii="Times New Roman" w:hAnsi="Times New Roman" w:cs="Times New Roman"/>
          <w:color w:val="000000"/>
        </w:rPr>
        <w:t>---</w:t>
      </w:r>
      <w:r w:rsidR="00BF13B4">
        <w:rPr>
          <w:rFonts w:ascii="Times New Roman" w:hAnsi="Times New Roman" w:cs="Times New Roman"/>
          <w:color w:val="000000"/>
        </w:rPr>
        <w:t xml:space="preserve"> </w:t>
      </w:r>
      <w:r>
        <w:rPr>
          <w:rFonts w:ascii="Times New Roman" w:hAnsi="Times New Roman" w:cs="Times New Roman"/>
          <w:color w:val="000000"/>
        </w:rPr>
        <w:t xml:space="preserve">+ </w:t>
      </w:r>
      <w:r>
        <w:rPr>
          <w:rFonts w:ascii="Times New Roman" w:hAnsi="Times New Roman" w:cs="Times New Roman"/>
          <w:i/>
          <w:iCs/>
          <w:color w:val="000000"/>
        </w:rPr>
        <w:t>L</w:t>
      </w:r>
    </w:p>
    <w:p w:rsidR="00DF6594" w:rsidRDefault="00BF13B4" w:rsidP="00BF13B4">
      <w:pPr>
        <w:pStyle w:val="CM34"/>
        <w:spacing w:after="0" w:line="273" w:lineRule="atLeast"/>
        <w:jc w:val="center"/>
        <w:rPr>
          <w:rFonts w:ascii="Times New Roman" w:hAnsi="Times New Roman" w:cs="Times New Roman"/>
          <w:color w:val="000000"/>
        </w:rPr>
      </w:pPr>
      <w:r>
        <w:rPr>
          <w:rFonts w:ascii="Times New Roman" w:hAnsi="Times New Roman" w:cs="Times New Roman"/>
          <w:color w:val="000000"/>
        </w:rPr>
        <w:t>16</w:t>
      </w:r>
    </w:p>
    <w:p w:rsidR="00BF13B4" w:rsidRDefault="00BF13B4">
      <w:pPr>
        <w:pStyle w:val="Default"/>
        <w:rPr>
          <w:rFonts w:ascii="Times New Roman" w:hAnsi="Times New Roman" w:cs="Times New Roman"/>
          <w:sz w:val="22"/>
          <w:szCs w:val="22"/>
        </w:rPr>
      </w:pPr>
    </w:p>
    <w:p w:rsidR="00DF6594" w:rsidRPr="00BF13B4" w:rsidRDefault="00D56118" w:rsidP="00BF13B4">
      <w:pPr>
        <w:pStyle w:val="Default"/>
        <w:ind w:left="1440"/>
        <w:rPr>
          <w:rFonts w:ascii="Times New Roman" w:hAnsi="Times New Roman" w:cs="Times New Roman"/>
          <w:sz w:val="28"/>
          <w:szCs w:val="28"/>
        </w:rPr>
      </w:pPr>
      <w:proofErr w:type="gramStart"/>
      <w:r w:rsidRPr="00BF13B4">
        <w:rPr>
          <w:rFonts w:ascii="Times New Roman" w:hAnsi="Times New Roman" w:cs="Times New Roman"/>
          <w:sz w:val="28"/>
          <w:szCs w:val="28"/>
        </w:rPr>
        <w:t>where</w:t>
      </w:r>
      <w:proofErr w:type="gramEnd"/>
      <w:r w:rsidRPr="00BF13B4">
        <w:rPr>
          <w:rFonts w:ascii="Times New Roman" w:hAnsi="Times New Roman" w:cs="Times New Roman"/>
          <w:sz w:val="28"/>
          <w:szCs w:val="28"/>
        </w:rPr>
        <w:t xml:space="preserve">: </w:t>
      </w:r>
      <w:r w:rsidR="00BF13B4" w:rsidRPr="00BF13B4">
        <w:rPr>
          <w:rFonts w:ascii="Times New Roman" w:hAnsi="Times New Roman" w:cs="Times New Roman"/>
          <w:sz w:val="28"/>
          <w:szCs w:val="28"/>
        </w:rPr>
        <w:tab/>
      </w:r>
      <w:r w:rsidRPr="00BF13B4">
        <w:rPr>
          <w:rFonts w:ascii="Times New Roman" w:hAnsi="Times New Roman" w:cs="Times New Roman"/>
          <w:i/>
          <w:iCs/>
          <w:sz w:val="28"/>
          <w:szCs w:val="28"/>
        </w:rPr>
        <w:t>I</w:t>
      </w:r>
      <w:r w:rsidRPr="00BF13B4">
        <w:rPr>
          <w:rFonts w:ascii="Times New Roman" w:hAnsi="Times New Roman" w:cs="Times New Roman"/>
          <w:sz w:val="28"/>
          <w:szCs w:val="28"/>
        </w:rPr>
        <w:t xml:space="preserve">= current drawn by HDT loop in mA. </w:t>
      </w:r>
    </w:p>
    <w:p w:rsidR="00DF6594" w:rsidRPr="00BF13B4" w:rsidRDefault="00D56118" w:rsidP="00BF13B4">
      <w:pPr>
        <w:pStyle w:val="CM1"/>
        <w:ind w:left="2880"/>
        <w:rPr>
          <w:rFonts w:ascii="Times New Roman" w:hAnsi="Times New Roman" w:cs="Times New Roman"/>
          <w:color w:val="000000"/>
          <w:sz w:val="28"/>
          <w:szCs w:val="28"/>
        </w:rPr>
      </w:pPr>
      <w:r w:rsidRPr="00BF13B4">
        <w:rPr>
          <w:rFonts w:ascii="Times New Roman" w:hAnsi="Times New Roman" w:cs="Times New Roman"/>
          <w:i/>
          <w:iCs/>
          <w:color w:val="000000"/>
          <w:sz w:val="28"/>
          <w:szCs w:val="28"/>
        </w:rPr>
        <w:t>H</w:t>
      </w:r>
      <w:r w:rsidRPr="00BF13B4">
        <w:rPr>
          <w:rFonts w:ascii="Times New Roman" w:hAnsi="Times New Roman" w:cs="Times New Roman"/>
          <w:color w:val="000000"/>
          <w:sz w:val="28"/>
          <w:szCs w:val="28"/>
        </w:rPr>
        <w:t xml:space="preserve"> = value of High end of Analog Output range </w:t>
      </w:r>
    </w:p>
    <w:p w:rsidR="00DF6594" w:rsidRPr="00BF13B4" w:rsidRDefault="00D56118" w:rsidP="00BF13B4">
      <w:pPr>
        <w:pStyle w:val="CM1"/>
        <w:ind w:left="2880" w:firstLine="720"/>
        <w:rPr>
          <w:rFonts w:ascii="Times New Roman" w:hAnsi="Times New Roman" w:cs="Times New Roman"/>
          <w:color w:val="000000"/>
          <w:sz w:val="28"/>
          <w:szCs w:val="28"/>
        </w:rPr>
      </w:pPr>
      <w:proofErr w:type="gramStart"/>
      <w:r w:rsidRPr="00BF13B4">
        <w:rPr>
          <w:rFonts w:ascii="Times New Roman" w:hAnsi="Times New Roman" w:cs="Times New Roman"/>
          <w:color w:val="000000"/>
          <w:sz w:val="28"/>
          <w:szCs w:val="28"/>
        </w:rPr>
        <w:t>converted</w:t>
      </w:r>
      <w:proofErr w:type="gramEnd"/>
      <w:r w:rsidRPr="00BF13B4">
        <w:rPr>
          <w:rFonts w:ascii="Times New Roman" w:hAnsi="Times New Roman" w:cs="Times New Roman"/>
          <w:color w:val="000000"/>
          <w:sz w:val="28"/>
          <w:szCs w:val="28"/>
        </w:rPr>
        <w:t xml:space="preserve"> to selected engineering units </w:t>
      </w:r>
    </w:p>
    <w:p w:rsidR="00DF6594" w:rsidRPr="00BF13B4" w:rsidRDefault="00D56118" w:rsidP="00BF13B4">
      <w:pPr>
        <w:pStyle w:val="CM1"/>
        <w:ind w:left="2160" w:firstLine="720"/>
        <w:rPr>
          <w:rFonts w:ascii="Times New Roman" w:hAnsi="Times New Roman" w:cs="Times New Roman"/>
          <w:color w:val="000000"/>
          <w:sz w:val="28"/>
          <w:szCs w:val="28"/>
        </w:rPr>
      </w:pPr>
      <w:r w:rsidRPr="00BF13B4">
        <w:rPr>
          <w:rFonts w:ascii="Times New Roman" w:hAnsi="Times New Roman" w:cs="Times New Roman"/>
          <w:i/>
          <w:iCs/>
          <w:color w:val="000000"/>
          <w:sz w:val="28"/>
          <w:szCs w:val="28"/>
        </w:rPr>
        <w:t>L</w:t>
      </w:r>
      <w:r w:rsidRPr="00BF13B4">
        <w:rPr>
          <w:rFonts w:ascii="Times New Roman" w:hAnsi="Times New Roman" w:cs="Times New Roman"/>
          <w:color w:val="000000"/>
          <w:sz w:val="28"/>
          <w:szCs w:val="28"/>
        </w:rPr>
        <w:t xml:space="preserve"> = value of Low end of Analog Output range </w:t>
      </w:r>
    </w:p>
    <w:p w:rsidR="00DF6594" w:rsidRPr="00BF13B4" w:rsidRDefault="00D56118" w:rsidP="00BF13B4">
      <w:pPr>
        <w:pStyle w:val="CM4"/>
        <w:ind w:left="2880" w:firstLine="720"/>
        <w:rPr>
          <w:rFonts w:ascii="Times New Roman" w:hAnsi="Times New Roman" w:cs="Times New Roman"/>
          <w:color w:val="000000"/>
          <w:sz w:val="28"/>
          <w:szCs w:val="28"/>
        </w:rPr>
      </w:pPr>
      <w:proofErr w:type="gramStart"/>
      <w:r w:rsidRPr="00BF13B4">
        <w:rPr>
          <w:rFonts w:ascii="Times New Roman" w:hAnsi="Times New Roman" w:cs="Times New Roman"/>
          <w:color w:val="000000"/>
          <w:sz w:val="28"/>
          <w:szCs w:val="28"/>
        </w:rPr>
        <w:t>converted</w:t>
      </w:r>
      <w:proofErr w:type="gramEnd"/>
      <w:r w:rsidRPr="00BF13B4">
        <w:rPr>
          <w:rFonts w:ascii="Times New Roman" w:hAnsi="Times New Roman" w:cs="Times New Roman"/>
          <w:color w:val="000000"/>
          <w:sz w:val="28"/>
          <w:szCs w:val="28"/>
        </w:rPr>
        <w:t xml:space="preserve"> to selected engineering units </w:t>
      </w:r>
    </w:p>
    <w:p w:rsidR="00DF6594" w:rsidRPr="00BF13B4" w:rsidRDefault="00D56118" w:rsidP="00BF13B4">
      <w:pPr>
        <w:pStyle w:val="CM4"/>
        <w:ind w:left="2160" w:firstLine="720"/>
        <w:rPr>
          <w:rFonts w:ascii="Times New Roman" w:hAnsi="Times New Roman" w:cs="Times New Roman"/>
          <w:color w:val="000000"/>
          <w:sz w:val="28"/>
          <w:szCs w:val="28"/>
        </w:rPr>
      </w:pPr>
      <w:r w:rsidRPr="00BF13B4">
        <w:rPr>
          <w:rFonts w:ascii="Times New Roman" w:hAnsi="Times New Roman" w:cs="Times New Roman"/>
          <w:i/>
          <w:iCs/>
          <w:color w:val="000000"/>
          <w:sz w:val="28"/>
          <w:szCs w:val="28"/>
        </w:rPr>
        <w:t>D</w:t>
      </w:r>
      <w:r w:rsidRPr="00BF13B4">
        <w:rPr>
          <w:rFonts w:ascii="Times New Roman" w:hAnsi="Times New Roman" w:cs="Times New Roman"/>
          <w:color w:val="000000"/>
          <w:sz w:val="28"/>
          <w:szCs w:val="28"/>
        </w:rPr>
        <w:t xml:space="preserve"> = </w:t>
      </w:r>
      <w:proofErr w:type="spellStart"/>
      <w:r w:rsidRPr="00BF13B4">
        <w:rPr>
          <w:rFonts w:ascii="Times New Roman" w:hAnsi="Times New Roman" w:cs="Times New Roman"/>
          <w:color w:val="000000"/>
          <w:sz w:val="28"/>
          <w:szCs w:val="28"/>
        </w:rPr>
        <w:t>dewpoint</w:t>
      </w:r>
      <w:proofErr w:type="spellEnd"/>
      <w:r w:rsidRPr="00BF13B4">
        <w:rPr>
          <w:rFonts w:ascii="Times New Roman" w:hAnsi="Times New Roman" w:cs="Times New Roman"/>
          <w:color w:val="000000"/>
          <w:sz w:val="28"/>
          <w:szCs w:val="28"/>
        </w:rPr>
        <w:t xml:space="preserve"> measured by instrument in selected</w:t>
      </w:r>
    </w:p>
    <w:p w:rsidR="00BF13B4" w:rsidRPr="00BF13B4" w:rsidRDefault="00D56118" w:rsidP="00BF13B4">
      <w:pPr>
        <w:pStyle w:val="CM34"/>
        <w:spacing w:line="280" w:lineRule="atLeast"/>
        <w:ind w:left="1565" w:firstLine="1315"/>
        <w:rPr>
          <w:rFonts w:ascii="Times New Roman" w:hAnsi="Times New Roman" w:cs="Times New Roman"/>
          <w:color w:val="000000"/>
          <w:sz w:val="28"/>
          <w:szCs w:val="28"/>
        </w:rPr>
      </w:pPr>
      <w:r w:rsidRPr="00BF13B4">
        <w:rPr>
          <w:rFonts w:ascii="Times New Roman" w:hAnsi="Times New Roman" w:cs="Times New Roman"/>
          <w:color w:val="000000"/>
          <w:sz w:val="28"/>
          <w:szCs w:val="28"/>
        </w:rPr>
        <w:t xml:space="preserve"> </w:t>
      </w:r>
      <w:proofErr w:type="gramStart"/>
      <w:r w:rsidRPr="00BF13B4">
        <w:rPr>
          <w:rFonts w:ascii="Times New Roman" w:hAnsi="Times New Roman" w:cs="Times New Roman"/>
          <w:color w:val="000000"/>
          <w:sz w:val="28"/>
          <w:szCs w:val="28"/>
        </w:rPr>
        <w:t>engineering</w:t>
      </w:r>
      <w:proofErr w:type="gramEnd"/>
      <w:r w:rsidRPr="00BF13B4">
        <w:rPr>
          <w:rFonts w:ascii="Times New Roman" w:hAnsi="Times New Roman" w:cs="Times New Roman"/>
          <w:color w:val="000000"/>
          <w:sz w:val="28"/>
          <w:szCs w:val="28"/>
        </w:rPr>
        <w:t xml:space="preserve"> units. </w:t>
      </w:r>
    </w:p>
    <w:p w:rsidR="00DF6594" w:rsidRDefault="00D56118">
      <w:pPr>
        <w:pStyle w:val="CM34"/>
        <w:spacing w:line="280" w:lineRule="atLeast"/>
        <w:ind w:firstLine="1315"/>
        <w:rPr>
          <w:rFonts w:ascii="Times New Roman" w:hAnsi="Times New Roman" w:cs="Times New Roman"/>
          <w:color w:val="000000"/>
        </w:rPr>
      </w:pPr>
      <w:r>
        <w:rPr>
          <w:rFonts w:ascii="Times New Roman" w:hAnsi="Times New Roman" w:cs="Times New Roman"/>
          <w:color w:val="000000"/>
        </w:rPr>
        <w:t>A HART communicator is required to check and set the Analog Output low and high ranges; the factory default set</w:t>
      </w:r>
      <w:r>
        <w:rPr>
          <w:rFonts w:ascii="Times New Roman" w:hAnsi="Times New Roman" w:cs="Times New Roman"/>
          <w:color w:val="000000"/>
        </w:rPr>
        <w:softHyphen/>
        <w:t xml:space="preserve">tings are -100°C and +20°C respectively. For example a unit with factory default settings, drawing 12mA is computed to be measuring a </w:t>
      </w:r>
      <w:proofErr w:type="spellStart"/>
      <w:r>
        <w:rPr>
          <w:rFonts w:ascii="Times New Roman" w:hAnsi="Times New Roman" w:cs="Times New Roman"/>
          <w:color w:val="000000"/>
        </w:rPr>
        <w:t>dewpoint</w:t>
      </w:r>
      <w:proofErr w:type="spellEnd"/>
      <w:r>
        <w:rPr>
          <w:rFonts w:ascii="Times New Roman" w:hAnsi="Times New Roman" w:cs="Times New Roman"/>
          <w:color w:val="000000"/>
        </w:rPr>
        <w:t xml:space="preserve"> of -40°C: </w:t>
      </w:r>
    </w:p>
    <w:p w:rsidR="00BF13B4" w:rsidRPr="00BF13B4" w:rsidRDefault="00BF13B4" w:rsidP="00BF13B4">
      <w:pPr>
        <w:pStyle w:val="Default"/>
      </w:pPr>
    </w:p>
    <w:p w:rsidR="00DF6594" w:rsidRDefault="00BF13B4" w:rsidP="00BF13B4">
      <w:pPr>
        <w:pStyle w:val="CM49"/>
        <w:spacing w:after="0" w:line="280" w:lineRule="atLeast"/>
        <w:ind w:left="2052" w:firstLine="828"/>
        <w:rPr>
          <w:rFonts w:ascii="Times New Roman" w:hAnsi="Times New Roman" w:cs="Times New Roman"/>
          <w:color w:val="000000"/>
        </w:rPr>
      </w:pPr>
      <w:r>
        <w:rPr>
          <w:rFonts w:ascii="Times New Roman" w:hAnsi="Times New Roman" w:cs="Times New Roman"/>
          <w:color w:val="000000"/>
        </w:rPr>
        <w:t xml:space="preserve">(12 - </w:t>
      </w:r>
      <w:proofErr w:type="gramStart"/>
      <w:r>
        <w:rPr>
          <w:rFonts w:ascii="Times New Roman" w:hAnsi="Times New Roman" w:cs="Times New Roman"/>
          <w:color w:val="000000"/>
        </w:rPr>
        <w:t>4  )</w:t>
      </w:r>
      <w:proofErr w:type="gramEnd"/>
      <w:r>
        <w:rPr>
          <w:rFonts w:ascii="Times New Roman" w:hAnsi="Times New Roman" w:cs="Times New Roman"/>
          <w:color w:val="000000"/>
        </w:rPr>
        <w:t xml:space="preserve"> × (20 – (-100</w:t>
      </w:r>
      <w:r w:rsidR="00D56118">
        <w:rPr>
          <w:rFonts w:ascii="Times New Roman" w:hAnsi="Times New Roman" w:cs="Times New Roman"/>
          <w:color w:val="000000"/>
        </w:rPr>
        <w:t>))</w:t>
      </w:r>
    </w:p>
    <w:p w:rsidR="00DF6594" w:rsidRDefault="00BF13B4" w:rsidP="00BF13B4">
      <w:pPr>
        <w:pStyle w:val="CM48"/>
        <w:spacing w:after="0" w:line="280" w:lineRule="atLeast"/>
        <w:ind w:left="1332" w:firstLine="720"/>
        <w:rPr>
          <w:rFonts w:ascii="Times New Roman" w:hAnsi="Times New Roman" w:cs="Times New Roman"/>
          <w:color w:val="000000"/>
        </w:rPr>
      </w:pPr>
      <w:r>
        <w:rPr>
          <w:rFonts w:ascii="Times New Roman" w:hAnsi="Times New Roman" w:cs="Times New Roman"/>
          <w:color w:val="000000"/>
        </w:rPr>
        <w:t>-----</w:t>
      </w:r>
      <w:r w:rsidR="00D56118">
        <w:rPr>
          <w:rFonts w:ascii="Times New Roman" w:hAnsi="Times New Roman" w:cs="Times New Roman"/>
          <w:color w:val="000000"/>
        </w:rPr>
        <w:t>---------------------------</w:t>
      </w:r>
      <w:r>
        <w:rPr>
          <w:rFonts w:ascii="Times New Roman" w:hAnsi="Times New Roman" w:cs="Times New Roman"/>
          <w:color w:val="000000"/>
        </w:rPr>
        <w:t>------------------ + (-</w:t>
      </w:r>
      <w:proofErr w:type="gramStart"/>
      <w:r>
        <w:rPr>
          <w:rFonts w:ascii="Times New Roman" w:hAnsi="Times New Roman" w:cs="Times New Roman"/>
          <w:color w:val="000000"/>
        </w:rPr>
        <w:t xml:space="preserve">100 </w:t>
      </w:r>
      <w:r w:rsidR="00D56118">
        <w:rPr>
          <w:rFonts w:ascii="Times New Roman" w:hAnsi="Times New Roman" w:cs="Times New Roman"/>
          <w:color w:val="000000"/>
        </w:rPr>
        <w:t>)</w:t>
      </w:r>
      <w:proofErr w:type="gramEnd"/>
      <w:r w:rsidR="00D56118">
        <w:rPr>
          <w:rFonts w:ascii="Times New Roman" w:hAnsi="Times New Roman" w:cs="Times New Roman"/>
          <w:color w:val="000000"/>
        </w:rPr>
        <w:t xml:space="preserve"> = </w:t>
      </w:r>
      <w:r>
        <w:rPr>
          <w:rFonts w:ascii="Times New Roman" w:hAnsi="Times New Roman" w:cs="Times New Roman"/>
          <w:color w:val="000000"/>
        </w:rPr>
        <w:t xml:space="preserve"> </w:t>
      </w:r>
      <w:r w:rsidR="00D56118">
        <w:rPr>
          <w:rFonts w:ascii="Times New Roman" w:hAnsi="Times New Roman" w:cs="Times New Roman"/>
          <w:color w:val="000000"/>
        </w:rPr>
        <w:t xml:space="preserve">–40 </w:t>
      </w:r>
    </w:p>
    <w:p w:rsidR="00DF6594" w:rsidRDefault="00D56118" w:rsidP="00BF13B4">
      <w:pPr>
        <w:pStyle w:val="CM34"/>
        <w:spacing w:after="0" w:line="280" w:lineRule="atLeast"/>
        <w:ind w:left="2880" w:firstLine="720"/>
        <w:rPr>
          <w:rFonts w:ascii="Times New Roman" w:hAnsi="Times New Roman" w:cs="Times New Roman"/>
          <w:color w:val="000000"/>
        </w:rPr>
      </w:pPr>
      <w:r>
        <w:rPr>
          <w:rFonts w:ascii="Times New Roman" w:hAnsi="Times New Roman" w:cs="Times New Roman"/>
          <w:color w:val="000000"/>
        </w:rPr>
        <w:t xml:space="preserve">16 </w:t>
      </w:r>
    </w:p>
    <w:p w:rsidR="00BF13B4" w:rsidRPr="00BF13B4" w:rsidRDefault="00BF13B4" w:rsidP="00BF13B4">
      <w:pPr>
        <w:pStyle w:val="Default"/>
      </w:pPr>
    </w:p>
    <w:p w:rsidR="00DF6594" w:rsidRPr="00BF13B4" w:rsidRDefault="00D56118">
      <w:pPr>
        <w:pStyle w:val="CM3"/>
        <w:rPr>
          <w:rFonts w:ascii="Times New Roman" w:hAnsi="Times New Roman" w:cs="Times New Roman"/>
          <w:color w:val="000000"/>
          <w:sz w:val="28"/>
          <w:szCs w:val="28"/>
        </w:rPr>
      </w:pPr>
      <w:r w:rsidRPr="00BF13B4">
        <w:rPr>
          <w:rFonts w:ascii="Times New Roman" w:hAnsi="Times New Roman" w:cs="Times New Roman"/>
          <w:color w:val="000000"/>
          <w:sz w:val="28"/>
          <w:szCs w:val="28"/>
        </w:rPr>
        <w:t xml:space="preserve">Note that the computation is such that the current is linear to the selected engineering units. Hence, ordering a HDT with </w:t>
      </w:r>
      <w:proofErr w:type="spellStart"/>
      <w:r w:rsidRPr="00BF13B4">
        <w:rPr>
          <w:rFonts w:ascii="Times New Roman" w:hAnsi="Times New Roman" w:cs="Times New Roman"/>
          <w:color w:val="000000"/>
          <w:sz w:val="28"/>
          <w:szCs w:val="28"/>
        </w:rPr>
        <w:t>ppmV</w:t>
      </w:r>
      <w:proofErr w:type="spellEnd"/>
      <w:r w:rsidRPr="00BF13B4">
        <w:rPr>
          <w:rFonts w:ascii="Times New Roman" w:hAnsi="Times New Roman" w:cs="Times New Roman"/>
          <w:color w:val="000000"/>
          <w:sz w:val="28"/>
          <w:szCs w:val="28"/>
        </w:rPr>
        <w:t xml:space="preserve"> or LBS or G/M3 units, will cause the analog output to be linearly proportional to those units (approximately logarithmically proportional to </w:t>
      </w:r>
      <w:proofErr w:type="spellStart"/>
      <w:r w:rsidRPr="00BF13B4">
        <w:rPr>
          <w:rFonts w:ascii="Times New Roman" w:hAnsi="Times New Roman" w:cs="Times New Roman"/>
          <w:color w:val="000000"/>
          <w:sz w:val="28"/>
          <w:szCs w:val="28"/>
        </w:rPr>
        <w:t>dewpoint</w:t>
      </w:r>
      <w:proofErr w:type="spellEnd"/>
      <w:r w:rsidRPr="00BF13B4">
        <w:rPr>
          <w:rFonts w:ascii="Times New Roman" w:hAnsi="Times New Roman" w:cs="Times New Roman"/>
          <w:color w:val="000000"/>
          <w:sz w:val="28"/>
          <w:szCs w:val="28"/>
        </w:rPr>
        <w:t>), refer to the graph that follows. Naturally selecting °C or °F will cause the ana</w:t>
      </w:r>
      <w:r w:rsidRPr="00BF13B4">
        <w:rPr>
          <w:rFonts w:ascii="Times New Roman" w:hAnsi="Times New Roman" w:cs="Times New Roman"/>
          <w:color w:val="000000"/>
          <w:sz w:val="28"/>
          <w:szCs w:val="28"/>
        </w:rPr>
        <w:softHyphen/>
        <w:t xml:space="preserve">log output to be linearly proportional to </w:t>
      </w:r>
      <w:proofErr w:type="spellStart"/>
      <w:r w:rsidRPr="00BF13B4">
        <w:rPr>
          <w:rFonts w:ascii="Times New Roman" w:hAnsi="Times New Roman" w:cs="Times New Roman"/>
          <w:color w:val="000000"/>
          <w:sz w:val="28"/>
          <w:szCs w:val="28"/>
        </w:rPr>
        <w:t>dewpoint</w:t>
      </w:r>
      <w:proofErr w:type="spellEnd"/>
      <w:r w:rsidRPr="00BF13B4">
        <w:rPr>
          <w:rFonts w:ascii="Times New Roman" w:hAnsi="Times New Roman" w:cs="Times New Roman"/>
          <w:color w:val="000000"/>
          <w:sz w:val="28"/>
          <w:szCs w:val="28"/>
        </w:rPr>
        <w:t>.</w:t>
      </w:r>
    </w:p>
    <w:p w:rsidR="00DF6594" w:rsidRPr="00BF13B4" w:rsidRDefault="00D56118">
      <w:pPr>
        <w:pStyle w:val="Default"/>
        <w:spacing w:line="280" w:lineRule="atLeast"/>
        <w:ind w:right="223" w:firstLine="60"/>
        <w:rPr>
          <w:rFonts w:ascii="Times New Roman" w:hAnsi="Times New Roman" w:cs="Times New Roman"/>
          <w:sz w:val="28"/>
          <w:szCs w:val="28"/>
        </w:rPr>
      </w:pPr>
      <w:r w:rsidRPr="00BF13B4">
        <w:rPr>
          <w:rFonts w:ascii="Times New Roman" w:hAnsi="Times New Roman" w:cs="Times New Roman"/>
          <w:sz w:val="28"/>
          <w:szCs w:val="28"/>
        </w:rPr>
        <w:t xml:space="preserve"> When monitoring in </w:t>
      </w:r>
      <w:proofErr w:type="spellStart"/>
      <w:r w:rsidRPr="00BF13B4">
        <w:rPr>
          <w:rFonts w:ascii="Times New Roman" w:hAnsi="Times New Roman" w:cs="Times New Roman"/>
          <w:sz w:val="28"/>
          <w:szCs w:val="28"/>
        </w:rPr>
        <w:t>ppmV</w:t>
      </w:r>
      <w:proofErr w:type="spellEnd"/>
      <w:r w:rsidRPr="00BF13B4">
        <w:rPr>
          <w:rFonts w:ascii="Times New Roman" w:hAnsi="Times New Roman" w:cs="Times New Roman"/>
          <w:sz w:val="28"/>
          <w:szCs w:val="28"/>
        </w:rPr>
        <w:t xml:space="preserve"> or LBS or G/M3, the analog output low &amp; high ranges may have to be adjusted to pro-vide a useful output. Consider an example where the area of interest to be monitored is 10 to 100 </w:t>
      </w:r>
      <w:proofErr w:type="spellStart"/>
      <w:r w:rsidRPr="00BF13B4">
        <w:rPr>
          <w:rFonts w:ascii="Times New Roman" w:hAnsi="Times New Roman" w:cs="Times New Roman"/>
          <w:sz w:val="28"/>
          <w:szCs w:val="28"/>
        </w:rPr>
        <w:t>ppmV</w:t>
      </w:r>
      <w:proofErr w:type="spellEnd"/>
      <w:r w:rsidRPr="00BF13B4">
        <w:rPr>
          <w:rFonts w:ascii="Times New Roman" w:hAnsi="Times New Roman" w:cs="Times New Roman"/>
          <w:sz w:val="28"/>
          <w:szCs w:val="28"/>
        </w:rPr>
        <w:t xml:space="preserve">, and the analog output is set up with the factory defaults of -100°C to +20°C (which is 0.014 to 23612 </w:t>
      </w:r>
      <w:proofErr w:type="spellStart"/>
      <w:r w:rsidRPr="00BF13B4">
        <w:rPr>
          <w:rFonts w:ascii="Times New Roman" w:hAnsi="Times New Roman" w:cs="Times New Roman"/>
          <w:sz w:val="28"/>
          <w:szCs w:val="28"/>
        </w:rPr>
        <w:t>ppmV</w:t>
      </w:r>
      <w:proofErr w:type="spellEnd"/>
      <w:r w:rsidRPr="00BF13B4">
        <w:rPr>
          <w:rFonts w:ascii="Times New Roman" w:hAnsi="Times New Roman" w:cs="Times New Roman"/>
          <w:sz w:val="28"/>
          <w:szCs w:val="28"/>
        </w:rPr>
        <w:t>); then the current loop out</w:t>
      </w:r>
      <w:r w:rsidRPr="00BF13B4">
        <w:rPr>
          <w:rFonts w:ascii="Times New Roman" w:hAnsi="Times New Roman" w:cs="Times New Roman"/>
          <w:sz w:val="28"/>
          <w:szCs w:val="28"/>
        </w:rPr>
        <w:softHyphen/>
        <w:t>put will vary only from ~4.1 to ~4.2 mA in the area of inter</w:t>
      </w:r>
      <w:r w:rsidRPr="00BF13B4">
        <w:rPr>
          <w:rFonts w:ascii="Times New Roman" w:hAnsi="Times New Roman" w:cs="Times New Roman"/>
          <w:sz w:val="28"/>
          <w:szCs w:val="28"/>
        </w:rPr>
        <w:softHyphen/>
        <w:t xml:space="preserve">est (consult with the graph on the following page). In most instances this would be an unacceptable output for proper monitoring of the measurement. In this example the user should adjust the analog output low &amp; high ranges such that the output range is better suited to the measurement of 10 to 100 </w:t>
      </w:r>
      <w:proofErr w:type="spellStart"/>
      <w:r w:rsidRPr="00BF13B4">
        <w:rPr>
          <w:rFonts w:ascii="Times New Roman" w:hAnsi="Times New Roman" w:cs="Times New Roman"/>
          <w:sz w:val="28"/>
          <w:szCs w:val="28"/>
        </w:rPr>
        <w:t>ppmV</w:t>
      </w:r>
      <w:proofErr w:type="spellEnd"/>
      <w:r w:rsidRPr="00BF13B4">
        <w:rPr>
          <w:rFonts w:ascii="Times New Roman" w:hAnsi="Times New Roman" w:cs="Times New Roman"/>
          <w:sz w:val="28"/>
          <w:szCs w:val="28"/>
        </w:rPr>
        <w:t xml:space="preserve">. It may be useful to select the low and high ranges to be 5 and 150 </w:t>
      </w:r>
      <w:proofErr w:type="spellStart"/>
      <w:r w:rsidRPr="00BF13B4">
        <w:rPr>
          <w:rFonts w:ascii="Times New Roman" w:hAnsi="Times New Roman" w:cs="Times New Roman"/>
          <w:sz w:val="28"/>
          <w:szCs w:val="28"/>
        </w:rPr>
        <w:t>ppmV</w:t>
      </w:r>
      <w:proofErr w:type="spellEnd"/>
      <w:r w:rsidRPr="00BF13B4">
        <w:rPr>
          <w:rFonts w:ascii="Times New Roman" w:hAnsi="Times New Roman" w:cs="Times New Roman"/>
          <w:sz w:val="28"/>
          <w:szCs w:val="28"/>
        </w:rPr>
        <w:t xml:space="preserve"> respectively, thus out of range conditions will be detected properly. Then the low range will be set to 5ppmV which is -65.5°C </w:t>
      </w:r>
      <w:proofErr w:type="spellStart"/>
      <w:r w:rsidRPr="00BF13B4">
        <w:rPr>
          <w:rFonts w:ascii="Times New Roman" w:hAnsi="Times New Roman" w:cs="Times New Roman"/>
          <w:sz w:val="28"/>
          <w:szCs w:val="28"/>
        </w:rPr>
        <w:t>dewpoint</w:t>
      </w:r>
      <w:proofErr w:type="spellEnd"/>
      <w:r w:rsidRPr="00BF13B4">
        <w:rPr>
          <w:rFonts w:ascii="Times New Roman" w:hAnsi="Times New Roman" w:cs="Times New Roman"/>
          <w:sz w:val="28"/>
          <w:szCs w:val="28"/>
        </w:rPr>
        <w:t xml:space="preserve">, and the high range will be set to 150ppmV which is -38.5°C dew-point. Now the current loop output will be 4.55 to 14.48 mA in the range of 10 to 100 </w:t>
      </w:r>
      <w:proofErr w:type="spellStart"/>
      <w:r w:rsidRPr="00BF13B4">
        <w:rPr>
          <w:rFonts w:ascii="Times New Roman" w:hAnsi="Times New Roman" w:cs="Times New Roman"/>
          <w:sz w:val="28"/>
          <w:szCs w:val="28"/>
        </w:rPr>
        <w:t>ppmV</w:t>
      </w:r>
      <w:proofErr w:type="spellEnd"/>
      <w:r w:rsidRPr="00BF13B4">
        <w:rPr>
          <w:rFonts w:ascii="Times New Roman" w:hAnsi="Times New Roman" w:cs="Times New Roman"/>
          <w:sz w:val="28"/>
          <w:szCs w:val="28"/>
        </w:rPr>
        <w:t xml:space="preserve">, the ~10mA variation is more than </w:t>
      </w:r>
      <w:r w:rsidRPr="00BF13B4">
        <w:rPr>
          <w:rFonts w:ascii="Times New Roman" w:hAnsi="Times New Roman" w:cs="Times New Roman"/>
          <w:sz w:val="28"/>
          <w:szCs w:val="28"/>
        </w:rPr>
        <w:lastRenderedPageBreak/>
        <w:t xml:space="preserve">sufficient for a good measurement by the user’s equipment. One may carry out similar calculations for LBS or G/M3 and choose the appropriate settings. While making these computations it may be useful to obtain a copy of </w:t>
      </w:r>
      <w:r w:rsidR="009E71EE">
        <w:rPr>
          <w:rFonts w:ascii="Times New Roman" w:hAnsi="Times New Roman" w:cs="Times New Roman"/>
          <w:sz w:val="28"/>
          <w:szCs w:val="28"/>
        </w:rPr>
        <w:t xml:space="preserve">COSA </w:t>
      </w:r>
      <w:proofErr w:type="spellStart"/>
      <w:r w:rsidR="009E71EE">
        <w:rPr>
          <w:rFonts w:ascii="Times New Roman" w:hAnsi="Times New Roman" w:cs="Times New Roman"/>
          <w:sz w:val="28"/>
          <w:szCs w:val="28"/>
        </w:rPr>
        <w:t>Xentaur</w:t>
      </w:r>
      <w:r w:rsidRPr="00BF13B4">
        <w:rPr>
          <w:rFonts w:ascii="Times New Roman" w:hAnsi="Times New Roman" w:cs="Times New Roman"/>
          <w:sz w:val="28"/>
          <w:szCs w:val="28"/>
        </w:rPr>
        <w:t>’s</w:t>
      </w:r>
      <w:proofErr w:type="spellEnd"/>
      <w:r w:rsidRPr="00BF13B4">
        <w:rPr>
          <w:rFonts w:ascii="Times New Roman" w:hAnsi="Times New Roman" w:cs="Times New Roman"/>
          <w:sz w:val="28"/>
          <w:szCs w:val="28"/>
        </w:rPr>
        <w:t xml:space="preserve"> </w:t>
      </w:r>
      <w:proofErr w:type="spellStart"/>
      <w:r w:rsidRPr="00BF13B4">
        <w:rPr>
          <w:rFonts w:ascii="Times New Roman" w:hAnsi="Times New Roman" w:cs="Times New Roman"/>
          <w:sz w:val="28"/>
          <w:szCs w:val="28"/>
        </w:rPr>
        <w:t>dewpoint</w:t>
      </w:r>
      <w:proofErr w:type="spellEnd"/>
      <w:r w:rsidRPr="00BF13B4">
        <w:rPr>
          <w:rFonts w:ascii="Times New Roman" w:hAnsi="Times New Roman" w:cs="Times New Roman"/>
          <w:sz w:val="28"/>
          <w:szCs w:val="28"/>
        </w:rPr>
        <w:t xml:space="preserve"> calculator, this is a Microsoft Win</w:t>
      </w:r>
      <w:r w:rsidRPr="00BF13B4">
        <w:rPr>
          <w:rFonts w:ascii="Times New Roman" w:hAnsi="Times New Roman" w:cs="Times New Roman"/>
          <w:sz w:val="28"/>
          <w:szCs w:val="28"/>
        </w:rPr>
        <w:softHyphen/>
        <w:t xml:space="preserve">dows™ program which simplifies the process of converting </w:t>
      </w:r>
      <w:proofErr w:type="spellStart"/>
      <w:r w:rsidRPr="00BF13B4">
        <w:rPr>
          <w:rFonts w:ascii="Times New Roman" w:hAnsi="Times New Roman" w:cs="Times New Roman"/>
          <w:sz w:val="28"/>
          <w:szCs w:val="28"/>
        </w:rPr>
        <w:t>dewpoint</w:t>
      </w:r>
      <w:proofErr w:type="spellEnd"/>
      <w:r w:rsidRPr="00BF13B4">
        <w:rPr>
          <w:rFonts w:ascii="Times New Roman" w:hAnsi="Times New Roman" w:cs="Times New Roman"/>
          <w:sz w:val="28"/>
          <w:szCs w:val="28"/>
        </w:rPr>
        <w:t xml:space="preserve"> measurement units. It is available at www.xen-taur.com. If you are not certain how to carry out such calcu</w:t>
      </w:r>
      <w:r w:rsidRPr="00BF13B4">
        <w:rPr>
          <w:rFonts w:ascii="Times New Roman" w:hAnsi="Times New Roman" w:cs="Times New Roman"/>
          <w:sz w:val="28"/>
          <w:szCs w:val="28"/>
        </w:rPr>
        <w:softHyphen/>
        <w:t xml:space="preserve">lations send, by e-mail to xentaur@xentaur.com or by fax to (516) 345-5349, </w:t>
      </w:r>
      <w:r w:rsidR="00BF13B4">
        <w:rPr>
          <w:rFonts w:ascii="Times New Roman" w:hAnsi="Times New Roman" w:cs="Times New Roman"/>
          <w:sz w:val="28"/>
          <w:szCs w:val="28"/>
        </w:rPr>
        <w:t>your system specifics, and some</w:t>
      </w:r>
      <w:r w:rsidRPr="00BF13B4">
        <w:rPr>
          <w:rFonts w:ascii="Times New Roman" w:hAnsi="Times New Roman" w:cs="Times New Roman"/>
          <w:sz w:val="28"/>
          <w:szCs w:val="28"/>
        </w:rPr>
        <w:t>one will get back to you with appropriate analog output settings.</w:t>
      </w:r>
    </w:p>
    <w:p w:rsidR="00DF6594" w:rsidRPr="00BF13B4" w:rsidRDefault="00D56118">
      <w:pPr>
        <w:pStyle w:val="CM24"/>
        <w:ind w:firstLine="58"/>
        <w:rPr>
          <w:rFonts w:ascii="Times New Roman" w:hAnsi="Times New Roman" w:cs="Times New Roman"/>
          <w:color w:val="000000"/>
          <w:sz w:val="28"/>
          <w:szCs w:val="28"/>
        </w:rPr>
      </w:pPr>
      <w:r w:rsidRPr="00BF13B4">
        <w:rPr>
          <w:rFonts w:ascii="Times New Roman" w:hAnsi="Times New Roman" w:cs="Times New Roman"/>
          <w:color w:val="000000"/>
          <w:sz w:val="28"/>
          <w:szCs w:val="28"/>
        </w:rPr>
        <w:t xml:space="preserve"> In general, if the </w:t>
      </w:r>
      <w:proofErr w:type="spellStart"/>
      <w:r w:rsidRPr="00BF13B4">
        <w:rPr>
          <w:rFonts w:ascii="Times New Roman" w:hAnsi="Times New Roman" w:cs="Times New Roman"/>
          <w:color w:val="000000"/>
          <w:sz w:val="28"/>
          <w:szCs w:val="28"/>
        </w:rPr>
        <w:t>dewpoint</w:t>
      </w:r>
      <w:proofErr w:type="spellEnd"/>
      <w:r w:rsidRPr="00BF13B4">
        <w:rPr>
          <w:rFonts w:ascii="Times New Roman" w:hAnsi="Times New Roman" w:cs="Times New Roman"/>
          <w:color w:val="000000"/>
          <w:sz w:val="28"/>
          <w:szCs w:val="28"/>
        </w:rPr>
        <w:t xml:space="preserve"> is monitored in °C or °F, there is no need to change the factory default -100°C to +20°C set</w:t>
      </w:r>
      <w:r w:rsidRPr="00BF13B4">
        <w:rPr>
          <w:rFonts w:ascii="Times New Roman" w:hAnsi="Times New Roman" w:cs="Times New Roman"/>
          <w:color w:val="000000"/>
          <w:sz w:val="28"/>
          <w:szCs w:val="28"/>
        </w:rPr>
        <w:softHyphen/>
        <w:t xml:space="preserve">tings, because the 4-20mA provides sufficient resolution to measure the output better than the specified accuracy of the sensor. </w:t>
      </w:r>
    </w:p>
    <w:p w:rsidR="009E1783" w:rsidRDefault="009E1783">
      <w:pPr>
        <w:pStyle w:val="Default"/>
        <w:spacing w:line="198" w:lineRule="atLeast"/>
        <w:ind w:left="230"/>
        <w:rPr>
          <w:rFonts w:ascii="Helvetica" w:hAnsi="Helvetica" w:cs="Helvetica"/>
          <w:color w:val="211D1E"/>
          <w:sz w:val="16"/>
          <w:szCs w:val="16"/>
        </w:rPr>
      </w:pPr>
    </w:p>
    <w:p w:rsidR="009E1783" w:rsidRDefault="009E1783">
      <w:pPr>
        <w:pStyle w:val="Default"/>
        <w:spacing w:line="198" w:lineRule="atLeast"/>
        <w:ind w:left="230"/>
        <w:rPr>
          <w:rFonts w:ascii="Helvetica" w:hAnsi="Helvetica" w:cs="Helvetica"/>
          <w:color w:val="211D1E"/>
          <w:sz w:val="16"/>
          <w:szCs w:val="16"/>
        </w:rPr>
      </w:pPr>
    </w:p>
    <w:p w:rsidR="009E1783" w:rsidRDefault="009E1783">
      <w:pPr>
        <w:rPr>
          <w:rFonts w:ascii="Helvetica" w:hAnsi="Helvetica" w:cs="Helvetica"/>
          <w:color w:val="211D1E"/>
          <w:sz w:val="16"/>
          <w:szCs w:val="16"/>
        </w:rPr>
      </w:pPr>
      <w:r>
        <w:rPr>
          <w:rFonts w:ascii="Helvetica" w:hAnsi="Helvetica" w:cs="Helvetica"/>
          <w:color w:val="211D1E"/>
          <w:sz w:val="16"/>
          <w:szCs w:val="16"/>
        </w:rPr>
        <w:br w:type="page"/>
      </w:r>
    </w:p>
    <w:p w:rsidR="009E1783" w:rsidRDefault="009E1783">
      <w:pPr>
        <w:pStyle w:val="Default"/>
        <w:spacing w:line="198" w:lineRule="atLeast"/>
        <w:ind w:left="230"/>
        <w:rPr>
          <w:rFonts w:ascii="Helvetica" w:hAnsi="Helvetica" w:cs="Helvetica"/>
          <w:color w:val="211D1E"/>
          <w:sz w:val="16"/>
          <w:szCs w:val="16"/>
        </w:rPr>
      </w:pPr>
    </w:p>
    <w:p w:rsidR="009E1783" w:rsidRDefault="009E1783">
      <w:pPr>
        <w:pStyle w:val="Default"/>
        <w:spacing w:line="198" w:lineRule="atLeast"/>
        <w:ind w:left="230"/>
        <w:rPr>
          <w:rFonts w:ascii="Helvetica" w:hAnsi="Helvetica" w:cs="Helvetica"/>
          <w:color w:val="211D1E"/>
          <w:sz w:val="16"/>
          <w:szCs w:val="16"/>
        </w:rPr>
      </w:pPr>
    </w:p>
    <w:p w:rsidR="009E1783" w:rsidRDefault="009E1783">
      <w:pPr>
        <w:pStyle w:val="Default"/>
        <w:spacing w:line="198" w:lineRule="atLeast"/>
        <w:ind w:left="230"/>
        <w:rPr>
          <w:rFonts w:ascii="Helvetica" w:hAnsi="Helvetica" w:cs="Helvetica"/>
          <w:color w:val="211D1E"/>
          <w:sz w:val="16"/>
          <w:szCs w:val="16"/>
        </w:rPr>
      </w:pPr>
    </w:p>
    <w:p w:rsidR="009E1783" w:rsidRDefault="009E1783">
      <w:pPr>
        <w:pStyle w:val="Default"/>
        <w:spacing w:line="198" w:lineRule="atLeast"/>
        <w:ind w:left="230"/>
        <w:rPr>
          <w:rFonts w:ascii="Helvetica" w:hAnsi="Helvetica" w:cs="Helvetica"/>
          <w:color w:val="211D1E"/>
          <w:sz w:val="16"/>
          <w:szCs w:val="16"/>
        </w:rPr>
      </w:pPr>
    </w:p>
    <w:p w:rsidR="009E1783" w:rsidRDefault="009E1783">
      <w:pPr>
        <w:pStyle w:val="Default"/>
        <w:spacing w:line="198" w:lineRule="atLeast"/>
        <w:ind w:left="230"/>
        <w:rPr>
          <w:rFonts w:ascii="Helvetica" w:hAnsi="Helvetica" w:cs="Helvetica"/>
          <w:color w:val="211D1E"/>
          <w:sz w:val="16"/>
          <w:szCs w:val="16"/>
        </w:rPr>
      </w:pPr>
    </w:p>
    <w:p w:rsidR="009E1783" w:rsidRPr="00C81E3D" w:rsidRDefault="00C81E3D">
      <w:pPr>
        <w:pStyle w:val="Default"/>
        <w:spacing w:line="198" w:lineRule="atLeast"/>
        <w:ind w:left="230"/>
        <w:rPr>
          <w:rFonts w:ascii="Helvetica" w:hAnsi="Helvetica" w:cs="Helvetica"/>
          <w:color w:val="211D1E"/>
          <w:sz w:val="28"/>
          <w:szCs w:val="28"/>
        </w:rPr>
      </w:pPr>
      <w:r w:rsidRPr="00C81E3D">
        <w:rPr>
          <w:rFonts w:ascii="Helvetica" w:hAnsi="Helvetica" w:cs="Helvetica"/>
          <w:color w:val="211D1E"/>
          <w:sz w:val="28"/>
          <w:szCs w:val="28"/>
        </w:rPr>
        <w:t>R</w:t>
      </w:r>
      <w:r>
        <w:rPr>
          <w:rFonts w:ascii="Helvetica" w:hAnsi="Helvetica" w:cs="Helvetica"/>
          <w:color w:val="211D1E"/>
          <w:sz w:val="28"/>
          <w:szCs w:val="28"/>
        </w:rPr>
        <w:t>elationship of 4-20 mA output an</w:t>
      </w:r>
      <w:r w:rsidRPr="00C81E3D">
        <w:rPr>
          <w:rFonts w:ascii="Helvetica" w:hAnsi="Helvetica" w:cs="Helvetica"/>
          <w:color w:val="211D1E"/>
          <w:sz w:val="28"/>
          <w:szCs w:val="28"/>
        </w:rPr>
        <w:t xml:space="preserve">d instrument reading in </w:t>
      </w:r>
      <w:proofErr w:type="spellStart"/>
      <w:r w:rsidRPr="00C81E3D">
        <w:rPr>
          <w:rFonts w:ascii="Helvetica" w:hAnsi="Helvetica" w:cs="Helvetica"/>
          <w:color w:val="211D1E"/>
          <w:sz w:val="28"/>
          <w:szCs w:val="28"/>
        </w:rPr>
        <w:t>ppmV</w:t>
      </w:r>
      <w:proofErr w:type="spellEnd"/>
      <w:r w:rsidRPr="00C81E3D">
        <w:rPr>
          <w:rFonts w:ascii="Helvetica" w:hAnsi="Helvetica" w:cs="Helvetica"/>
          <w:color w:val="211D1E"/>
          <w:sz w:val="28"/>
          <w:szCs w:val="28"/>
        </w:rPr>
        <w:t xml:space="preserve"> or LBS</w:t>
      </w:r>
    </w:p>
    <w:p w:rsidR="009E1783" w:rsidRDefault="009E1783" w:rsidP="009E1783">
      <w:pPr>
        <w:pStyle w:val="Default"/>
        <w:spacing w:line="198" w:lineRule="atLeast"/>
        <w:ind w:left="230"/>
        <w:jc w:val="center"/>
        <w:rPr>
          <w:rFonts w:ascii="Helvetica" w:hAnsi="Helvetica" w:cs="Helvetica"/>
          <w:color w:val="211D1E"/>
          <w:sz w:val="16"/>
          <w:szCs w:val="16"/>
        </w:rPr>
      </w:pPr>
      <w:r>
        <w:rPr>
          <w:rFonts w:ascii="Helvetica" w:hAnsi="Helvetica" w:cs="Helvetica"/>
          <w:noProof/>
          <w:color w:val="211D1E"/>
          <w:sz w:val="16"/>
          <w:szCs w:val="16"/>
        </w:rPr>
        <w:drawing>
          <wp:inline distT="0" distB="0" distL="0" distR="0" wp14:anchorId="54FD76F7" wp14:editId="1AC9C649">
            <wp:extent cx="5393094" cy="767121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T Manual 4_20 graph.jpg"/>
                    <pic:cNvPicPr/>
                  </pic:nvPicPr>
                  <pic:blipFill rotWithShape="1">
                    <a:blip r:embed="rId20">
                      <a:extLst>
                        <a:ext uri="{28A0092B-C50C-407E-A947-70E740481C1C}">
                          <a14:useLocalDpi xmlns:a14="http://schemas.microsoft.com/office/drawing/2010/main" val="0"/>
                        </a:ext>
                      </a:extLst>
                    </a:blip>
                    <a:srcRect l="10140" t="14715" r="8741" b="10581"/>
                    <a:stretch/>
                  </pic:blipFill>
                  <pic:spPr bwMode="auto">
                    <a:xfrm>
                      <a:off x="0" y="0"/>
                      <a:ext cx="5393094" cy="7671210"/>
                    </a:xfrm>
                    <a:prstGeom prst="rect">
                      <a:avLst/>
                    </a:prstGeom>
                    <a:ln>
                      <a:noFill/>
                    </a:ln>
                    <a:extLst>
                      <a:ext uri="{53640926-AAD7-44D8-BBD7-CCE9431645EC}">
                        <a14:shadowObscured xmlns:a14="http://schemas.microsoft.com/office/drawing/2010/main"/>
                      </a:ext>
                    </a:extLst>
                  </pic:spPr>
                </pic:pic>
              </a:graphicData>
            </a:graphic>
          </wp:inline>
        </w:drawing>
      </w:r>
    </w:p>
    <w:p w:rsidR="009E1783" w:rsidRDefault="009E1783" w:rsidP="009E1783">
      <w:pPr>
        <w:jc w:val="center"/>
        <w:rPr>
          <w:rFonts w:ascii="Helvetica" w:hAnsi="Helvetica" w:cs="Helvetica"/>
          <w:color w:val="211D1E"/>
          <w:sz w:val="16"/>
          <w:szCs w:val="16"/>
        </w:rPr>
      </w:pPr>
      <w:r>
        <w:rPr>
          <w:rFonts w:ascii="Helvetica" w:hAnsi="Helvetica" w:cs="Helvetica"/>
          <w:color w:val="211D1E"/>
          <w:sz w:val="16"/>
          <w:szCs w:val="16"/>
        </w:rPr>
        <w:br w:type="page"/>
      </w:r>
    </w:p>
    <w:p w:rsidR="00DF6594" w:rsidRDefault="00DF6594">
      <w:pPr>
        <w:pStyle w:val="Default"/>
        <w:rPr>
          <w:rFonts w:cstheme="minorBidi"/>
          <w:color w:val="auto"/>
        </w:rPr>
      </w:pPr>
    </w:p>
    <w:p w:rsidR="00C81E3D" w:rsidRDefault="00C81E3D"/>
    <w:p w:rsidR="00C81E3D" w:rsidRPr="00E30470" w:rsidRDefault="00C81E3D" w:rsidP="00E30470">
      <w:pPr>
        <w:pStyle w:val="Heading1"/>
        <w:spacing w:before="0"/>
        <w:rPr>
          <w:sz w:val="36"/>
          <w:szCs w:val="36"/>
        </w:rPr>
      </w:pPr>
      <w:bookmarkStart w:id="38" w:name="_Toc421011838"/>
      <w:r w:rsidRPr="00E30470">
        <w:rPr>
          <w:sz w:val="36"/>
          <w:szCs w:val="36"/>
        </w:rPr>
        <w:t xml:space="preserve">Appendix H: Uncertainty in LBS &amp; </w:t>
      </w:r>
      <w:proofErr w:type="spellStart"/>
      <w:r w:rsidRPr="00E30470">
        <w:rPr>
          <w:sz w:val="36"/>
          <w:szCs w:val="36"/>
        </w:rPr>
        <w:t>ppmV</w:t>
      </w:r>
      <w:proofErr w:type="spellEnd"/>
      <w:r w:rsidRPr="00E30470">
        <w:rPr>
          <w:sz w:val="36"/>
          <w:szCs w:val="36"/>
        </w:rPr>
        <w:t xml:space="preserve"> calculations</w:t>
      </w:r>
      <w:bookmarkEnd w:id="38"/>
    </w:p>
    <w:p w:rsidR="00C81E3D" w:rsidRDefault="00C81E3D">
      <w:pPr>
        <w:rPr>
          <w:noProof/>
        </w:rPr>
      </w:pPr>
    </w:p>
    <w:p w:rsidR="00C81E3D" w:rsidRDefault="00C81E3D" w:rsidP="00C81E3D">
      <w:pPr>
        <w:jc w:val="center"/>
      </w:pPr>
      <w:r>
        <w:rPr>
          <w:noProof/>
        </w:rPr>
        <w:drawing>
          <wp:inline distT="0" distB="0" distL="0" distR="0" wp14:anchorId="49C8AF38" wp14:editId="32F6C2DF">
            <wp:extent cx="5113488" cy="72218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T Manual Uncertainty graph.jpg"/>
                    <pic:cNvPicPr/>
                  </pic:nvPicPr>
                  <pic:blipFill rotWithShape="1">
                    <a:blip r:embed="rId21">
                      <a:extLst>
                        <a:ext uri="{28A0092B-C50C-407E-A947-70E740481C1C}">
                          <a14:useLocalDpi xmlns:a14="http://schemas.microsoft.com/office/drawing/2010/main" val="0"/>
                        </a:ext>
                      </a:extLst>
                    </a:blip>
                    <a:srcRect l="11490" t="13669" r="10358" b="14868"/>
                    <a:stretch/>
                  </pic:blipFill>
                  <pic:spPr bwMode="auto">
                    <a:xfrm>
                      <a:off x="0" y="0"/>
                      <a:ext cx="5104353" cy="7208992"/>
                    </a:xfrm>
                    <a:prstGeom prst="rect">
                      <a:avLst/>
                    </a:prstGeom>
                    <a:ln>
                      <a:noFill/>
                    </a:ln>
                    <a:extLst>
                      <a:ext uri="{53640926-AAD7-44D8-BBD7-CCE9431645EC}">
                        <a14:shadowObscured xmlns:a14="http://schemas.microsoft.com/office/drawing/2010/main"/>
                      </a:ext>
                    </a:extLst>
                  </pic:spPr>
                </pic:pic>
              </a:graphicData>
            </a:graphic>
          </wp:inline>
        </w:drawing>
      </w:r>
    </w:p>
    <w:p w:rsidR="00C81E3D" w:rsidRDefault="00C81E3D">
      <w:pPr>
        <w:rPr>
          <w:rFonts w:ascii="Eras Bold ITC" w:hAnsi="Eras Bold ITC"/>
          <w:noProof/>
          <w:sz w:val="24"/>
          <w:szCs w:val="24"/>
        </w:rPr>
      </w:pPr>
    </w:p>
    <w:p w:rsidR="00C81E3D" w:rsidRDefault="00C81E3D">
      <w:pPr>
        <w:rPr>
          <w:rFonts w:ascii="Eras Bold ITC" w:hAnsi="Eras Bold ITC"/>
          <w:noProof/>
          <w:sz w:val="24"/>
          <w:szCs w:val="24"/>
        </w:rPr>
      </w:pPr>
    </w:p>
    <w:p w:rsidR="00C81E3D" w:rsidRDefault="00C81E3D">
      <w:pPr>
        <w:rPr>
          <w:rFonts w:ascii="Eras Bold ITC" w:hAnsi="Eras Bold ITC"/>
          <w:noProof/>
          <w:sz w:val="24"/>
          <w:szCs w:val="24"/>
        </w:rPr>
      </w:pPr>
    </w:p>
    <w:p w:rsidR="00C81E3D" w:rsidRPr="00E30470" w:rsidRDefault="00C81E3D" w:rsidP="00E30470">
      <w:pPr>
        <w:pStyle w:val="Heading1"/>
        <w:spacing w:before="0"/>
        <w:rPr>
          <w:noProof/>
          <w:sz w:val="36"/>
          <w:szCs w:val="36"/>
        </w:rPr>
      </w:pPr>
      <w:bookmarkStart w:id="39" w:name="_Toc421011839"/>
      <w:r w:rsidRPr="00E30470">
        <w:rPr>
          <w:noProof/>
          <w:sz w:val="36"/>
          <w:szCs w:val="36"/>
        </w:rPr>
        <w:t>Appendix I: Sensor Response Time</w:t>
      </w:r>
      <w:bookmarkEnd w:id="39"/>
    </w:p>
    <w:p w:rsidR="00C81E3D" w:rsidRDefault="00C81E3D" w:rsidP="00C81E3D">
      <w:pPr>
        <w:jc w:val="center"/>
        <w:rPr>
          <w:rFonts w:ascii="Eras Bold ITC" w:hAnsi="Eras Bold ITC"/>
          <w:sz w:val="24"/>
          <w:szCs w:val="24"/>
        </w:rPr>
      </w:pPr>
      <w:r>
        <w:rPr>
          <w:rFonts w:ascii="Eras Bold ITC" w:hAnsi="Eras Bold ITC"/>
          <w:noProof/>
          <w:sz w:val="24"/>
          <w:szCs w:val="24"/>
        </w:rPr>
        <w:drawing>
          <wp:inline distT="0" distB="0" distL="0" distR="0" wp14:anchorId="3F9EC273" wp14:editId="48967CA9">
            <wp:extent cx="5243805" cy="76680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T Manual Response time.jpg"/>
                    <pic:cNvPicPr/>
                  </pic:nvPicPr>
                  <pic:blipFill rotWithShape="1">
                    <a:blip r:embed="rId22">
                      <a:extLst>
                        <a:ext uri="{28A0092B-C50C-407E-A947-70E740481C1C}">
                          <a14:useLocalDpi xmlns:a14="http://schemas.microsoft.com/office/drawing/2010/main" val="0"/>
                        </a:ext>
                      </a:extLst>
                    </a:blip>
                    <a:srcRect l="13334" t="15108" r="12957" b="15108"/>
                    <a:stretch/>
                  </pic:blipFill>
                  <pic:spPr bwMode="auto">
                    <a:xfrm>
                      <a:off x="0" y="0"/>
                      <a:ext cx="5234436" cy="7654377"/>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C81E3D" w:rsidRDefault="00C81E3D">
      <w:pPr>
        <w:pStyle w:val="Default"/>
        <w:rPr>
          <w:rFonts w:cstheme="minorBidi"/>
          <w:color w:val="auto"/>
        </w:rPr>
      </w:pPr>
    </w:p>
    <w:p w:rsidR="00DF6594" w:rsidRPr="00E30470" w:rsidRDefault="00D56118" w:rsidP="00E30470">
      <w:pPr>
        <w:pStyle w:val="Heading1"/>
        <w:spacing w:before="0"/>
        <w:jc w:val="center"/>
        <w:rPr>
          <w:sz w:val="36"/>
          <w:szCs w:val="36"/>
        </w:rPr>
      </w:pPr>
      <w:bookmarkStart w:id="40" w:name="_Toc421011840"/>
      <w:r w:rsidRPr="00E30470">
        <w:rPr>
          <w:sz w:val="36"/>
          <w:szCs w:val="36"/>
        </w:rPr>
        <w:t>Appendix J: Return Authorization Request</w:t>
      </w:r>
      <w:bookmarkEnd w:id="40"/>
    </w:p>
    <w:p w:rsidR="005C551D" w:rsidRDefault="005C551D">
      <w:pPr>
        <w:pStyle w:val="CM36"/>
        <w:spacing w:line="216" w:lineRule="atLeast"/>
        <w:rPr>
          <w:rFonts w:ascii="Times New Roman" w:hAnsi="Times New Roman" w:cs="Times New Roman"/>
        </w:rPr>
      </w:pPr>
    </w:p>
    <w:p w:rsidR="00DF6594" w:rsidRPr="00716EA1" w:rsidRDefault="009E71EE">
      <w:pPr>
        <w:pStyle w:val="CM36"/>
        <w:spacing w:line="216" w:lineRule="atLeast"/>
        <w:rPr>
          <w:rFonts w:ascii="Times New Roman" w:hAnsi="Times New Roman" w:cs="Times New Roman"/>
        </w:rPr>
      </w:pPr>
      <w:r>
        <w:rPr>
          <w:rFonts w:ascii="Times New Roman" w:hAnsi="Times New Roman" w:cs="Times New Roman"/>
        </w:rPr>
        <w:t xml:space="preserve">COSA </w:t>
      </w:r>
      <w:proofErr w:type="spellStart"/>
      <w:r>
        <w:rPr>
          <w:rFonts w:ascii="Times New Roman" w:hAnsi="Times New Roman" w:cs="Times New Roman"/>
        </w:rPr>
        <w:t>Xentaur</w:t>
      </w:r>
      <w:proofErr w:type="spellEnd"/>
      <w:r w:rsidR="00F03CBF">
        <w:rPr>
          <w:rFonts w:ascii="Times New Roman" w:hAnsi="Times New Roman" w:cs="Times New Roman"/>
        </w:rPr>
        <w:t xml:space="preserve"> must approve and assign a Return Authorization N</w:t>
      </w:r>
      <w:r w:rsidR="00D56118" w:rsidRPr="00716EA1">
        <w:rPr>
          <w:rFonts w:ascii="Times New Roman" w:hAnsi="Times New Roman" w:cs="Times New Roman"/>
        </w:rPr>
        <w:t>umber (RAN) to any instrument being returned. The RAN must appear on all paperwork and packag</w:t>
      </w:r>
      <w:r w:rsidR="00D56118" w:rsidRPr="00716EA1">
        <w:rPr>
          <w:rFonts w:ascii="Times New Roman" w:hAnsi="Times New Roman" w:cs="Times New Roman"/>
        </w:rPr>
        <w:softHyphen/>
        <w:t xml:space="preserve">ing. The issuance of a RAN does not automatically imply that the instrument is covered by our warranty. </w:t>
      </w:r>
    </w:p>
    <w:p w:rsidR="00DF6594" w:rsidRPr="00716EA1" w:rsidRDefault="00D56118">
      <w:pPr>
        <w:pStyle w:val="CM36"/>
        <w:spacing w:line="216" w:lineRule="atLeast"/>
        <w:rPr>
          <w:rFonts w:ascii="Times New Roman" w:hAnsi="Times New Roman" w:cs="Times New Roman"/>
        </w:rPr>
      </w:pPr>
      <w:r w:rsidRPr="00716EA1">
        <w:rPr>
          <w:rFonts w:ascii="Times New Roman" w:hAnsi="Times New Roman" w:cs="Times New Roman"/>
        </w:rPr>
        <w:t>In order to serve you better and protect our employees from any potentially haz</w:t>
      </w:r>
      <w:r w:rsidRPr="00716EA1">
        <w:rPr>
          <w:rFonts w:ascii="Times New Roman" w:hAnsi="Times New Roman" w:cs="Times New Roman"/>
        </w:rPr>
        <w:softHyphen/>
        <w:t xml:space="preserve">ardous contaminants </w:t>
      </w:r>
      <w:r w:rsidR="009E71EE">
        <w:rPr>
          <w:rFonts w:ascii="Times New Roman" w:hAnsi="Times New Roman" w:cs="Times New Roman"/>
        </w:rPr>
        <w:t xml:space="preserve">COSA </w:t>
      </w:r>
      <w:proofErr w:type="spellStart"/>
      <w:r w:rsidR="009E71EE">
        <w:rPr>
          <w:rFonts w:ascii="Times New Roman" w:hAnsi="Times New Roman" w:cs="Times New Roman"/>
        </w:rPr>
        <w:t>Xentaur</w:t>
      </w:r>
      <w:proofErr w:type="spellEnd"/>
      <w:r w:rsidRPr="00716EA1">
        <w:rPr>
          <w:rFonts w:ascii="Times New Roman" w:hAnsi="Times New Roman" w:cs="Times New Roman"/>
        </w:rPr>
        <w:t xml:space="preserve"> must return unopened at the senders expense all items that do not have a RAN. </w:t>
      </w:r>
    </w:p>
    <w:p w:rsidR="00F03CBF" w:rsidRPr="005C551D" w:rsidRDefault="00F03CBF">
      <w:pPr>
        <w:pStyle w:val="Default"/>
        <w:rPr>
          <w:rFonts w:ascii="Times New Roman" w:hAnsi="Times New Roman" w:cs="Times New Roman"/>
          <w:sz w:val="28"/>
          <w:szCs w:val="28"/>
        </w:rPr>
      </w:pPr>
      <w:r w:rsidRPr="005C551D">
        <w:rPr>
          <w:rFonts w:ascii="Times New Roman" w:hAnsi="Times New Roman" w:cs="Times New Roman"/>
          <w:sz w:val="28"/>
          <w:szCs w:val="28"/>
        </w:rPr>
        <w:t xml:space="preserve">To get a Return Authorization Number (RAN), </w:t>
      </w:r>
    </w:p>
    <w:p w:rsidR="00F03CBF" w:rsidRPr="005C551D" w:rsidRDefault="00F03CBF" w:rsidP="00F03CBF">
      <w:pPr>
        <w:pStyle w:val="Default"/>
        <w:rPr>
          <w:rFonts w:ascii="Arial" w:hAnsi="Arial" w:cs="Arial"/>
          <w:sz w:val="28"/>
          <w:szCs w:val="28"/>
        </w:rPr>
      </w:pPr>
      <w:proofErr w:type="gramStart"/>
      <w:r w:rsidRPr="005C551D">
        <w:rPr>
          <w:rFonts w:ascii="Times New Roman" w:hAnsi="Times New Roman" w:cs="Times New Roman"/>
          <w:sz w:val="28"/>
          <w:szCs w:val="28"/>
        </w:rPr>
        <w:t>please</w:t>
      </w:r>
      <w:proofErr w:type="gramEnd"/>
      <w:r w:rsidRPr="005C551D">
        <w:rPr>
          <w:rFonts w:ascii="Times New Roman" w:hAnsi="Times New Roman" w:cs="Times New Roman"/>
          <w:sz w:val="28"/>
          <w:szCs w:val="28"/>
        </w:rPr>
        <w:t xml:space="preserve"> e-mail to </w:t>
      </w:r>
      <w:hyperlink r:id="rId23" w:history="1">
        <w:r w:rsidRPr="005C551D">
          <w:rPr>
            <w:rStyle w:val="Hyperlink"/>
            <w:rFonts w:ascii="Times New Roman" w:hAnsi="Times New Roman" w:cs="Times New Roman"/>
            <w:sz w:val="28"/>
            <w:szCs w:val="28"/>
          </w:rPr>
          <w:t>service@cosaxentaur.com</w:t>
        </w:r>
      </w:hyperlink>
    </w:p>
    <w:p w:rsidR="00F03CBF" w:rsidRPr="005C551D" w:rsidRDefault="00F03CBF" w:rsidP="00F03CBF">
      <w:pPr>
        <w:pStyle w:val="Default"/>
        <w:rPr>
          <w:rFonts w:ascii="Times New Roman" w:hAnsi="Times New Roman" w:cs="Times New Roman"/>
          <w:sz w:val="28"/>
          <w:szCs w:val="28"/>
        </w:rPr>
      </w:pPr>
      <w:proofErr w:type="gramStart"/>
      <w:r w:rsidRPr="005C551D">
        <w:rPr>
          <w:rFonts w:ascii="Times New Roman" w:hAnsi="Times New Roman" w:cs="Times New Roman"/>
          <w:sz w:val="28"/>
          <w:szCs w:val="28"/>
        </w:rPr>
        <w:t>or</w:t>
      </w:r>
      <w:proofErr w:type="gramEnd"/>
      <w:r w:rsidRPr="005C551D">
        <w:rPr>
          <w:rFonts w:ascii="Times New Roman" w:hAnsi="Times New Roman" w:cs="Times New Roman"/>
          <w:sz w:val="28"/>
          <w:szCs w:val="28"/>
        </w:rPr>
        <w:t xml:space="preserve"> </w:t>
      </w:r>
    </w:p>
    <w:p w:rsidR="00F03CBF" w:rsidRPr="005C551D" w:rsidRDefault="00F03CBF" w:rsidP="00F03CBF">
      <w:pPr>
        <w:pStyle w:val="Default"/>
        <w:rPr>
          <w:rFonts w:ascii="Times New Roman" w:hAnsi="Times New Roman" w:cs="Times New Roman"/>
          <w:sz w:val="28"/>
          <w:szCs w:val="28"/>
        </w:rPr>
      </w:pPr>
      <w:proofErr w:type="gramStart"/>
      <w:r w:rsidRPr="005C551D">
        <w:rPr>
          <w:rFonts w:ascii="Times New Roman" w:hAnsi="Times New Roman" w:cs="Times New Roman"/>
          <w:sz w:val="28"/>
          <w:szCs w:val="28"/>
        </w:rPr>
        <w:t>call</w:t>
      </w:r>
      <w:proofErr w:type="gramEnd"/>
      <w:r w:rsidRPr="005C551D">
        <w:rPr>
          <w:rFonts w:ascii="Times New Roman" w:hAnsi="Times New Roman" w:cs="Times New Roman"/>
          <w:sz w:val="28"/>
          <w:szCs w:val="28"/>
        </w:rPr>
        <w:t xml:space="preserve"> COSA </w:t>
      </w:r>
      <w:proofErr w:type="spellStart"/>
      <w:r w:rsidRPr="005C551D">
        <w:rPr>
          <w:rFonts w:ascii="Times New Roman" w:hAnsi="Times New Roman" w:cs="Times New Roman"/>
          <w:sz w:val="28"/>
          <w:szCs w:val="28"/>
        </w:rPr>
        <w:t>Xentaur</w:t>
      </w:r>
      <w:proofErr w:type="spellEnd"/>
      <w:r w:rsidRPr="005C551D">
        <w:rPr>
          <w:rFonts w:ascii="Times New Roman" w:hAnsi="Times New Roman" w:cs="Times New Roman"/>
          <w:sz w:val="28"/>
          <w:szCs w:val="28"/>
        </w:rPr>
        <w:t xml:space="preserve"> customer service at (631) 345-3434, extension 1135</w:t>
      </w:r>
    </w:p>
    <w:p w:rsidR="00C81E3D" w:rsidRDefault="00C81E3D" w:rsidP="00716EA1">
      <w:pPr>
        <w:pStyle w:val="Default"/>
      </w:pPr>
    </w:p>
    <w:p w:rsidR="00716EA1" w:rsidRDefault="00716EA1" w:rsidP="00716EA1">
      <w:pPr>
        <w:pStyle w:val="Default"/>
      </w:pPr>
    </w:p>
    <w:p w:rsidR="00F03CBF" w:rsidRPr="00716EA1" w:rsidRDefault="00F03CBF" w:rsidP="00716EA1">
      <w:pPr>
        <w:pStyle w:val="Default"/>
      </w:pPr>
    </w:p>
    <w:p w:rsidR="00DF6594" w:rsidRPr="000C4550" w:rsidRDefault="00D56118" w:rsidP="000C4550">
      <w:pPr>
        <w:pStyle w:val="CM6"/>
        <w:rPr>
          <w:rFonts w:ascii="Times New Roman" w:hAnsi="Times New Roman" w:cs="Times New Roman"/>
        </w:rPr>
      </w:pPr>
      <w:r w:rsidRPr="000C4550">
        <w:rPr>
          <w:rFonts w:ascii="Times New Roman" w:hAnsi="Times New Roman" w:cs="Times New Roman"/>
        </w:rPr>
        <w:t>OSHA Hazard Communication Standard 29CFR 1910.1200 mandated that we take specific steps to protect our employees from exposure to potential hazards. Therefore, a letter certifying that the equipment has been decontaminated must accompany all equipment exposed to hazard</w:t>
      </w:r>
      <w:r w:rsidRPr="000C4550">
        <w:rPr>
          <w:rFonts w:ascii="Times New Roman" w:hAnsi="Times New Roman" w:cs="Times New Roman"/>
        </w:rPr>
        <w:softHyphen/>
        <w:t xml:space="preserve">ous contamination. </w:t>
      </w:r>
    </w:p>
    <w:p w:rsidR="00DF6594" w:rsidRDefault="00DF6594">
      <w:pPr>
        <w:pStyle w:val="Default"/>
        <w:jc w:val="center"/>
        <w:rPr>
          <w:rFonts w:ascii="Times New Roman" w:hAnsi="Times New Roman" w:cs="Times New Roman"/>
          <w:color w:val="auto"/>
          <w:sz w:val="18"/>
          <w:szCs w:val="18"/>
        </w:rPr>
      </w:pPr>
    </w:p>
    <w:p w:rsidR="00D56118" w:rsidRDefault="00D56118">
      <w:pPr>
        <w:pStyle w:val="Default"/>
        <w:rPr>
          <w:rFonts w:cstheme="minorBidi"/>
          <w:color w:val="auto"/>
        </w:rPr>
      </w:pPr>
    </w:p>
    <w:p w:rsidR="00C351FC" w:rsidRDefault="00C351FC">
      <w:pPr>
        <w:pStyle w:val="Default"/>
        <w:rPr>
          <w:rFonts w:cstheme="minorBidi"/>
          <w:color w:val="auto"/>
        </w:rPr>
      </w:pPr>
    </w:p>
    <w:p w:rsidR="00C351FC" w:rsidRDefault="00C351FC">
      <w:pPr>
        <w:rPr>
          <w:rFonts w:ascii="Eras Bold ITC" w:hAnsi="Eras Bold ITC"/>
          <w:sz w:val="24"/>
          <w:szCs w:val="24"/>
        </w:rPr>
      </w:pPr>
      <w:r>
        <w:br w:type="page"/>
      </w:r>
    </w:p>
    <w:p w:rsidR="00C351FC" w:rsidRDefault="00C351FC">
      <w:pPr>
        <w:pStyle w:val="Default"/>
        <w:rPr>
          <w:rFonts w:cstheme="minorBidi"/>
          <w:color w:val="auto"/>
        </w:rPr>
      </w:pPr>
      <w:r>
        <w:rPr>
          <w:rFonts w:ascii="Times New Roman" w:hAnsi="Times New Roman" w:cs="Times New Roman"/>
          <w:noProof/>
          <w:color w:val="auto"/>
          <w:sz w:val="18"/>
          <w:szCs w:val="18"/>
        </w:rPr>
        <w:lastRenderedPageBreak/>
        <w:drawing>
          <wp:anchor distT="0" distB="0" distL="114300" distR="114300" simplePos="0" relativeHeight="251659264" behindDoc="1" locked="0" layoutInCell="1" allowOverlap="1" wp14:anchorId="68DCFBFD" wp14:editId="00BBF5FA">
            <wp:simplePos x="0" y="0"/>
            <wp:positionH relativeFrom="column">
              <wp:posOffset>1258819</wp:posOffset>
            </wp:positionH>
            <wp:positionV relativeFrom="paragraph">
              <wp:posOffset>3816492</wp:posOffset>
            </wp:positionV>
            <wp:extent cx="4004945" cy="20021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4945" cy="20021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351FC" w:rsidSect="000114B9">
      <w:type w:val="continuous"/>
      <w:pgSz w:w="12240" w:h="15840"/>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9F0" w:rsidRDefault="000D39F0" w:rsidP="00CD4523">
      <w:pPr>
        <w:spacing w:after="0" w:line="240" w:lineRule="auto"/>
      </w:pPr>
      <w:r>
        <w:separator/>
      </w:r>
    </w:p>
  </w:endnote>
  <w:endnote w:type="continuationSeparator" w:id="0">
    <w:p w:rsidR="000D39F0" w:rsidRDefault="000D39F0" w:rsidP="00CD4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109103"/>
      <w:docPartObj>
        <w:docPartGallery w:val="Page Numbers (Bottom of Page)"/>
        <w:docPartUnique/>
      </w:docPartObj>
    </w:sdtPr>
    <w:sdtEndPr>
      <w:rPr>
        <w:noProof/>
      </w:rPr>
    </w:sdtEndPr>
    <w:sdtContent>
      <w:p w:rsidR="00F03CBF" w:rsidRDefault="00F03CBF">
        <w:pPr>
          <w:pStyle w:val="Footer"/>
          <w:jc w:val="center"/>
        </w:pPr>
        <w:r>
          <w:fldChar w:fldCharType="begin"/>
        </w:r>
        <w:r>
          <w:instrText xml:space="preserve"> PAGE   \* MERGEFORMAT </w:instrText>
        </w:r>
        <w:r>
          <w:fldChar w:fldCharType="separate"/>
        </w:r>
        <w:r w:rsidR="0067755D">
          <w:rPr>
            <w:noProof/>
          </w:rPr>
          <w:t>15</w:t>
        </w:r>
        <w:r>
          <w:rPr>
            <w:noProof/>
          </w:rPr>
          <w:fldChar w:fldCharType="end"/>
        </w:r>
      </w:p>
    </w:sdtContent>
  </w:sdt>
  <w:p w:rsidR="00F03CBF" w:rsidRDefault="00F03CBF" w:rsidP="00356822">
    <w:pPr>
      <w:pStyle w:val="Footer"/>
      <w:tabs>
        <w:tab w:val="clear" w:pos="9360"/>
        <w:tab w:val="left" w:pos="50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9F0" w:rsidRDefault="000D39F0" w:rsidP="00CD4523">
      <w:pPr>
        <w:spacing w:after="0" w:line="240" w:lineRule="auto"/>
      </w:pPr>
      <w:r>
        <w:separator/>
      </w:r>
    </w:p>
  </w:footnote>
  <w:footnote w:type="continuationSeparator" w:id="0">
    <w:p w:rsidR="000D39F0" w:rsidRDefault="000D39F0" w:rsidP="00CD45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15B4D5"/>
    <w:multiLevelType w:val="hybridMultilevel"/>
    <w:tmpl w:val="0814F33F"/>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A0F059D"/>
    <w:multiLevelType w:val="hybridMultilevel"/>
    <w:tmpl w:val="6987C6F0"/>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167FAC1"/>
    <w:multiLevelType w:val="hybridMultilevel"/>
    <w:tmpl w:val="384F1C55"/>
    <w:lvl w:ilvl="0" w:tplc="FFFFFFFF">
      <w:start w:val="1"/>
      <w:numFmt w:val="bullet"/>
      <w:lvlText w:val="%1."/>
      <w:lvlJc w:val="left"/>
    </w:lvl>
    <w:lvl w:ilvl="1" w:tplc="FFFFFFFF">
      <w:start w:val="1"/>
      <w:numFmt w:val="decimal"/>
      <w:suff w:val="nothing"/>
      <w:lvlText w:val="."/>
      <w:lvlJc w:val="left"/>
    </w:lvl>
    <w:lvl w:ilvl="2" w:tplc="EF71AC72">
      <w:start w:val="1"/>
      <w:numFmt w:val="decimal"/>
      <w:lvlText w:val="%3."/>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36AF9EC"/>
    <w:multiLevelType w:val="hybridMultilevel"/>
    <w:tmpl w:val="635D89E6"/>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3E0647D"/>
    <w:multiLevelType w:val="hybridMultilevel"/>
    <w:tmpl w:val="D4D6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2A0709"/>
    <w:multiLevelType w:val="hybridMultilevel"/>
    <w:tmpl w:val="3F922D40"/>
    <w:lvl w:ilvl="0" w:tplc="F3244CF8">
      <w:numFmt w:val="bullet"/>
      <w:lvlText w:val="•"/>
      <w:lvlJc w:val="left"/>
      <w:pPr>
        <w:ind w:left="900" w:hanging="720"/>
      </w:pPr>
      <w:rPr>
        <w:rFonts w:ascii="Times New Roman" w:eastAsiaTheme="minorEastAsia"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33D49B8"/>
    <w:multiLevelType w:val="hybridMultilevel"/>
    <w:tmpl w:val="502C3262"/>
    <w:lvl w:ilvl="0" w:tplc="FFE4657A">
      <w:start w:val="1"/>
      <w:numFmt w:val="upperRoman"/>
      <w:lvlText w:val="(%1-"/>
      <w:lvlJc w:val="left"/>
      <w:pPr>
        <w:ind w:left="1080" w:hanging="72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0638E"/>
    <w:multiLevelType w:val="hybridMultilevel"/>
    <w:tmpl w:val="594E92C8"/>
    <w:lvl w:ilvl="0" w:tplc="F3244CF8">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2B5821"/>
    <w:multiLevelType w:val="hybridMultilevel"/>
    <w:tmpl w:val="1C5EB21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67F3546B"/>
    <w:multiLevelType w:val="hybridMultilevel"/>
    <w:tmpl w:val="7ED0285F"/>
    <w:lvl w:ilvl="0" w:tplc="FFFFFFFF">
      <w:start w:val="1"/>
      <w:numFmt w:val="bullet"/>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0"/>
  </w:num>
  <w:num w:numId="3">
    <w:abstractNumId w:val="9"/>
  </w:num>
  <w:num w:numId="4">
    <w:abstractNumId w:val="3"/>
  </w:num>
  <w:num w:numId="5">
    <w:abstractNumId w:val="1"/>
  </w:num>
  <w:num w:numId="6">
    <w:abstractNumId w:val="4"/>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1A6"/>
    <w:rsid w:val="00007C50"/>
    <w:rsid w:val="000114B9"/>
    <w:rsid w:val="00082EC3"/>
    <w:rsid w:val="000C4550"/>
    <w:rsid w:val="000D39F0"/>
    <w:rsid w:val="000D5865"/>
    <w:rsid w:val="00105DA6"/>
    <w:rsid w:val="00120A9F"/>
    <w:rsid w:val="0013429C"/>
    <w:rsid w:val="00145A57"/>
    <w:rsid w:val="00166A28"/>
    <w:rsid w:val="001770A8"/>
    <w:rsid w:val="001F6CE8"/>
    <w:rsid w:val="0021482F"/>
    <w:rsid w:val="00221EE5"/>
    <w:rsid w:val="00226FCE"/>
    <w:rsid w:val="0029193E"/>
    <w:rsid w:val="002D0004"/>
    <w:rsid w:val="002D641C"/>
    <w:rsid w:val="00302AD6"/>
    <w:rsid w:val="003415F1"/>
    <w:rsid w:val="00355578"/>
    <w:rsid w:val="00356822"/>
    <w:rsid w:val="0037311C"/>
    <w:rsid w:val="0037325E"/>
    <w:rsid w:val="00390244"/>
    <w:rsid w:val="003B1AE7"/>
    <w:rsid w:val="003D7779"/>
    <w:rsid w:val="00406BD9"/>
    <w:rsid w:val="00420385"/>
    <w:rsid w:val="00437787"/>
    <w:rsid w:val="004528AA"/>
    <w:rsid w:val="00485E60"/>
    <w:rsid w:val="00487228"/>
    <w:rsid w:val="004C7DC7"/>
    <w:rsid w:val="004D0E6D"/>
    <w:rsid w:val="00550311"/>
    <w:rsid w:val="00557574"/>
    <w:rsid w:val="005767A0"/>
    <w:rsid w:val="0058289F"/>
    <w:rsid w:val="005833F6"/>
    <w:rsid w:val="0059084E"/>
    <w:rsid w:val="005C551D"/>
    <w:rsid w:val="005C5A72"/>
    <w:rsid w:val="006010AB"/>
    <w:rsid w:val="006057A8"/>
    <w:rsid w:val="006146CE"/>
    <w:rsid w:val="006278C2"/>
    <w:rsid w:val="00627F72"/>
    <w:rsid w:val="0067755D"/>
    <w:rsid w:val="006C6331"/>
    <w:rsid w:val="006E2834"/>
    <w:rsid w:val="00702CD6"/>
    <w:rsid w:val="00716EA1"/>
    <w:rsid w:val="00763368"/>
    <w:rsid w:val="00775591"/>
    <w:rsid w:val="007769AE"/>
    <w:rsid w:val="007A2E4C"/>
    <w:rsid w:val="007B35C8"/>
    <w:rsid w:val="007C4310"/>
    <w:rsid w:val="00844019"/>
    <w:rsid w:val="008661A6"/>
    <w:rsid w:val="00876261"/>
    <w:rsid w:val="008A7F66"/>
    <w:rsid w:val="008C0C98"/>
    <w:rsid w:val="008D1A73"/>
    <w:rsid w:val="008E1EAF"/>
    <w:rsid w:val="008F2AEA"/>
    <w:rsid w:val="00955CDF"/>
    <w:rsid w:val="00962478"/>
    <w:rsid w:val="0098408B"/>
    <w:rsid w:val="009C30F4"/>
    <w:rsid w:val="009E1783"/>
    <w:rsid w:val="009E71EE"/>
    <w:rsid w:val="00A225B9"/>
    <w:rsid w:val="00A23258"/>
    <w:rsid w:val="00A31CBE"/>
    <w:rsid w:val="00A57A6A"/>
    <w:rsid w:val="00A96278"/>
    <w:rsid w:val="00A97103"/>
    <w:rsid w:val="00AC1381"/>
    <w:rsid w:val="00B449EA"/>
    <w:rsid w:val="00B450D9"/>
    <w:rsid w:val="00B82E4D"/>
    <w:rsid w:val="00BA26B1"/>
    <w:rsid w:val="00BC4EC9"/>
    <w:rsid w:val="00BD3399"/>
    <w:rsid w:val="00BD6439"/>
    <w:rsid w:val="00BF13B4"/>
    <w:rsid w:val="00C03D0D"/>
    <w:rsid w:val="00C351FC"/>
    <w:rsid w:val="00C56C27"/>
    <w:rsid w:val="00C81E3D"/>
    <w:rsid w:val="00C91F56"/>
    <w:rsid w:val="00CB103E"/>
    <w:rsid w:val="00CB3F2C"/>
    <w:rsid w:val="00CD4523"/>
    <w:rsid w:val="00D56118"/>
    <w:rsid w:val="00D62DC0"/>
    <w:rsid w:val="00D85384"/>
    <w:rsid w:val="00DF6594"/>
    <w:rsid w:val="00E30470"/>
    <w:rsid w:val="00E35575"/>
    <w:rsid w:val="00E5442B"/>
    <w:rsid w:val="00E73400"/>
    <w:rsid w:val="00E735A5"/>
    <w:rsid w:val="00EC20FB"/>
    <w:rsid w:val="00F0133C"/>
    <w:rsid w:val="00F03CBF"/>
    <w:rsid w:val="00F56B3E"/>
    <w:rsid w:val="00F71E3F"/>
    <w:rsid w:val="00F86247"/>
    <w:rsid w:val="00F877B6"/>
    <w:rsid w:val="00FA0740"/>
    <w:rsid w:val="00FD7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1F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Eras Bold ITC" w:hAnsi="Eras Bold ITC" w:cs="Eras Bold ITC"/>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34">
    <w:name w:val="CM34"/>
    <w:basedOn w:val="Default"/>
    <w:next w:val="Default"/>
    <w:uiPriority w:val="99"/>
    <w:pPr>
      <w:spacing w:after="165"/>
    </w:pPr>
    <w:rPr>
      <w:rFonts w:cstheme="minorBidi"/>
      <w:color w:val="auto"/>
    </w:rPr>
  </w:style>
  <w:style w:type="paragraph" w:customStyle="1" w:styleId="CM3">
    <w:name w:val="CM3"/>
    <w:basedOn w:val="Default"/>
    <w:next w:val="Default"/>
    <w:uiPriority w:val="99"/>
    <w:pPr>
      <w:spacing w:line="278" w:lineRule="atLeast"/>
    </w:pPr>
    <w:rPr>
      <w:rFonts w:cstheme="minorBidi"/>
      <w:color w:val="auto"/>
    </w:rPr>
  </w:style>
  <w:style w:type="paragraph" w:customStyle="1" w:styleId="CM36">
    <w:name w:val="CM36"/>
    <w:basedOn w:val="Default"/>
    <w:next w:val="Default"/>
    <w:uiPriority w:val="99"/>
    <w:pPr>
      <w:spacing w:after="255"/>
    </w:pPr>
    <w:rPr>
      <w:rFonts w:cstheme="minorBidi"/>
      <w:color w:val="auto"/>
    </w:rPr>
  </w:style>
  <w:style w:type="paragraph" w:customStyle="1" w:styleId="CM4">
    <w:name w:val="CM4"/>
    <w:basedOn w:val="Default"/>
    <w:next w:val="Default"/>
    <w:uiPriority w:val="99"/>
    <w:pPr>
      <w:spacing w:line="273" w:lineRule="atLeast"/>
    </w:pPr>
    <w:rPr>
      <w:rFonts w:cstheme="minorBidi"/>
      <w:color w:val="auto"/>
    </w:rPr>
  </w:style>
  <w:style w:type="paragraph" w:customStyle="1" w:styleId="CM5">
    <w:name w:val="CM5"/>
    <w:basedOn w:val="Default"/>
    <w:next w:val="Default"/>
    <w:uiPriority w:val="99"/>
    <w:pPr>
      <w:spacing w:line="280" w:lineRule="atLeast"/>
    </w:pPr>
    <w:rPr>
      <w:rFonts w:cstheme="minorBidi"/>
      <w:color w:val="auto"/>
    </w:rPr>
  </w:style>
  <w:style w:type="paragraph" w:customStyle="1" w:styleId="CM38">
    <w:name w:val="CM38"/>
    <w:basedOn w:val="Default"/>
    <w:next w:val="Default"/>
    <w:uiPriority w:val="99"/>
    <w:pPr>
      <w:spacing w:after="1088"/>
    </w:pPr>
    <w:rPr>
      <w:rFonts w:cstheme="minorBidi"/>
      <w:color w:val="auto"/>
    </w:rPr>
  </w:style>
  <w:style w:type="paragraph" w:customStyle="1" w:styleId="CM6">
    <w:name w:val="CM6"/>
    <w:basedOn w:val="Default"/>
    <w:next w:val="Default"/>
    <w:uiPriority w:val="99"/>
    <w:pPr>
      <w:spacing w:line="216" w:lineRule="atLeast"/>
    </w:pPr>
    <w:rPr>
      <w:rFonts w:cstheme="minorBidi"/>
      <w:color w:val="auto"/>
    </w:rPr>
  </w:style>
  <w:style w:type="paragraph" w:customStyle="1" w:styleId="CM39">
    <w:name w:val="CM39"/>
    <w:basedOn w:val="Default"/>
    <w:next w:val="Default"/>
    <w:uiPriority w:val="99"/>
    <w:pPr>
      <w:spacing w:after="345"/>
    </w:pPr>
    <w:rPr>
      <w:rFonts w:cstheme="minorBidi"/>
      <w:color w:val="auto"/>
    </w:rPr>
  </w:style>
  <w:style w:type="paragraph" w:customStyle="1" w:styleId="CM7">
    <w:name w:val="CM7"/>
    <w:basedOn w:val="Default"/>
    <w:next w:val="Default"/>
    <w:uiPriority w:val="99"/>
    <w:pPr>
      <w:spacing w:line="340" w:lineRule="atLeast"/>
    </w:pPr>
    <w:rPr>
      <w:rFonts w:cstheme="minorBidi"/>
      <w:color w:val="auto"/>
    </w:rPr>
  </w:style>
  <w:style w:type="paragraph" w:customStyle="1" w:styleId="CM8">
    <w:name w:val="CM8"/>
    <w:basedOn w:val="Default"/>
    <w:next w:val="Default"/>
    <w:uiPriority w:val="99"/>
    <w:rPr>
      <w:rFonts w:cstheme="minorBidi"/>
      <w:color w:val="auto"/>
    </w:rPr>
  </w:style>
  <w:style w:type="paragraph" w:customStyle="1" w:styleId="CM41">
    <w:name w:val="CM41"/>
    <w:basedOn w:val="Default"/>
    <w:next w:val="Default"/>
    <w:uiPriority w:val="99"/>
    <w:pPr>
      <w:spacing w:after="872"/>
    </w:pPr>
    <w:rPr>
      <w:rFonts w:cstheme="minorBidi"/>
      <w:color w:val="auto"/>
    </w:rPr>
  </w:style>
  <w:style w:type="paragraph" w:customStyle="1" w:styleId="CM42">
    <w:name w:val="CM42"/>
    <w:basedOn w:val="Default"/>
    <w:next w:val="Default"/>
    <w:uiPriority w:val="99"/>
    <w:pPr>
      <w:spacing w:after="560"/>
    </w:pPr>
    <w:rPr>
      <w:rFonts w:cstheme="minorBidi"/>
      <w:color w:val="auto"/>
    </w:rPr>
  </w:style>
  <w:style w:type="paragraph" w:customStyle="1" w:styleId="CM43">
    <w:name w:val="CM43"/>
    <w:basedOn w:val="Default"/>
    <w:next w:val="Default"/>
    <w:uiPriority w:val="99"/>
    <w:pPr>
      <w:spacing w:after="98"/>
    </w:pPr>
    <w:rPr>
      <w:rFonts w:cstheme="minorBidi"/>
      <w:color w:val="auto"/>
    </w:rPr>
  </w:style>
  <w:style w:type="paragraph" w:customStyle="1" w:styleId="CM15">
    <w:name w:val="CM15"/>
    <w:basedOn w:val="Default"/>
    <w:next w:val="Default"/>
    <w:uiPriority w:val="99"/>
    <w:pPr>
      <w:spacing w:line="280" w:lineRule="atLeast"/>
    </w:pPr>
    <w:rPr>
      <w:rFonts w:cstheme="minorBidi"/>
      <w:color w:val="auto"/>
    </w:rPr>
  </w:style>
  <w:style w:type="paragraph" w:customStyle="1" w:styleId="CM16">
    <w:name w:val="CM16"/>
    <w:basedOn w:val="Default"/>
    <w:next w:val="Default"/>
    <w:uiPriority w:val="99"/>
    <w:pPr>
      <w:spacing w:line="746" w:lineRule="atLeast"/>
    </w:pPr>
    <w:rPr>
      <w:rFonts w:cstheme="minorBidi"/>
      <w:color w:val="auto"/>
    </w:rPr>
  </w:style>
  <w:style w:type="paragraph" w:customStyle="1" w:styleId="CM17">
    <w:name w:val="CM17"/>
    <w:basedOn w:val="Default"/>
    <w:next w:val="Default"/>
    <w:uiPriority w:val="99"/>
    <w:pPr>
      <w:spacing w:line="200" w:lineRule="atLeast"/>
    </w:pPr>
    <w:rPr>
      <w:rFonts w:cstheme="minorBidi"/>
      <w:color w:val="auto"/>
    </w:rPr>
  </w:style>
  <w:style w:type="paragraph" w:customStyle="1" w:styleId="CM18">
    <w:name w:val="CM18"/>
    <w:basedOn w:val="Default"/>
    <w:next w:val="Default"/>
    <w:uiPriority w:val="99"/>
    <w:pPr>
      <w:spacing w:line="200" w:lineRule="atLeast"/>
    </w:pPr>
    <w:rPr>
      <w:rFonts w:cstheme="minorBidi"/>
      <w:color w:val="auto"/>
    </w:rPr>
  </w:style>
  <w:style w:type="paragraph" w:customStyle="1" w:styleId="CM35">
    <w:name w:val="CM35"/>
    <w:basedOn w:val="Default"/>
    <w:next w:val="Default"/>
    <w:uiPriority w:val="99"/>
    <w:pPr>
      <w:spacing w:after="458"/>
    </w:pPr>
    <w:rPr>
      <w:rFonts w:cstheme="minorBidi"/>
      <w:color w:val="auto"/>
    </w:rPr>
  </w:style>
  <w:style w:type="paragraph" w:customStyle="1" w:styleId="CM47">
    <w:name w:val="CM47"/>
    <w:basedOn w:val="Default"/>
    <w:next w:val="Default"/>
    <w:uiPriority w:val="99"/>
    <w:pPr>
      <w:spacing w:after="280"/>
    </w:pPr>
    <w:rPr>
      <w:rFonts w:cstheme="minorBidi"/>
      <w:color w:val="auto"/>
    </w:rPr>
  </w:style>
  <w:style w:type="paragraph" w:customStyle="1" w:styleId="CM37">
    <w:name w:val="CM37"/>
    <w:basedOn w:val="Default"/>
    <w:next w:val="Default"/>
    <w:uiPriority w:val="99"/>
    <w:pPr>
      <w:spacing w:after="648"/>
    </w:pPr>
    <w:rPr>
      <w:rFonts w:cstheme="minorBidi"/>
      <w:color w:val="auto"/>
    </w:rPr>
  </w:style>
  <w:style w:type="paragraph" w:customStyle="1" w:styleId="CM48">
    <w:name w:val="CM48"/>
    <w:basedOn w:val="Default"/>
    <w:next w:val="Default"/>
    <w:uiPriority w:val="99"/>
    <w:pPr>
      <w:spacing w:after="95"/>
    </w:pPr>
    <w:rPr>
      <w:rFonts w:cstheme="minorBidi"/>
      <w:color w:val="auto"/>
    </w:rPr>
  </w:style>
  <w:style w:type="paragraph" w:customStyle="1" w:styleId="CM21">
    <w:name w:val="CM21"/>
    <w:basedOn w:val="Default"/>
    <w:next w:val="Default"/>
    <w:uiPriority w:val="99"/>
    <w:pPr>
      <w:spacing w:line="240" w:lineRule="atLeast"/>
    </w:pPr>
    <w:rPr>
      <w:rFonts w:cstheme="minorBidi"/>
      <w:color w:val="auto"/>
    </w:rPr>
  </w:style>
  <w:style w:type="paragraph" w:customStyle="1" w:styleId="CM22">
    <w:name w:val="CM22"/>
    <w:basedOn w:val="Default"/>
    <w:next w:val="Default"/>
    <w:uiPriority w:val="99"/>
    <w:pPr>
      <w:spacing w:line="133" w:lineRule="atLeast"/>
    </w:pPr>
    <w:rPr>
      <w:rFonts w:cstheme="minorBidi"/>
      <w:color w:val="auto"/>
    </w:rPr>
  </w:style>
  <w:style w:type="paragraph" w:customStyle="1" w:styleId="CM20">
    <w:name w:val="CM20"/>
    <w:basedOn w:val="Default"/>
    <w:next w:val="Default"/>
    <w:uiPriority w:val="99"/>
    <w:pPr>
      <w:spacing w:line="238" w:lineRule="atLeast"/>
    </w:pPr>
    <w:rPr>
      <w:rFonts w:cstheme="minorBidi"/>
      <w:color w:val="auto"/>
    </w:rPr>
  </w:style>
  <w:style w:type="paragraph" w:customStyle="1" w:styleId="CM23">
    <w:name w:val="CM23"/>
    <w:basedOn w:val="Default"/>
    <w:next w:val="Default"/>
    <w:uiPriority w:val="99"/>
    <w:pPr>
      <w:spacing w:line="231" w:lineRule="atLeast"/>
    </w:pPr>
    <w:rPr>
      <w:rFonts w:cstheme="minorBidi"/>
      <w:color w:val="auto"/>
    </w:rPr>
  </w:style>
  <w:style w:type="paragraph" w:customStyle="1" w:styleId="CM24">
    <w:name w:val="CM24"/>
    <w:basedOn w:val="Default"/>
    <w:next w:val="Default"/>
    <w:uiPriority w:val="99"/>
    <w:pPr>
      <w:spacing w:line="280" w:lineRule="atLeast"/>
    </w:pPr>
    <w:rPr>
      <w:rFonts w:cstheme="minorBidi"/>
      <w:color w:val="auto"/>
    </w:rPr>
  </w:style>
  <w:style w:type="paragraph" w:customStyle="1" w:styleId="CM49">
    <w:name w:val="CM49"/>
    <w:basedOn w:val="Default"/>
    <w:next w:val="Default"/>
    <w:uiPriority w:val="99"/>
    <w:pPr>
      <w:spacing w:after="142"/>
    </w:pPr>
    <w:rPr>
      <w:rFonts w:cstheme="minorBidi"/>
      <w:color w:val="auto"/>
    </w:rPr>
  </w:style>
  <w:style w:type="paragraph" w:customStyle="1" w:styleId="CM50">
    <w:name w:val="CM50"/>
    <w:basedOn w:val="Default"/>
    <w:next w:val="Default"/>
    <w:uiPriority w:val="99"/>
    <w:pPr>
      <w:spacing w:after="1153"/>
    </w:pPr>
    <w:rPr>
      <w:rFonts w:cstheme="minorBidi"/>
      <w:color w:val="auto"/>
    </w:rPr>
  </w:style>
  <w:style w:type="paragraph" w:customStyle="1" w:styleId="CM25">
    <w:name w:val="CM25"/>
    <w:basedOn w:val="Default"/>
    <w:next w:val="Default"/>
    <w:uiPriority w:val="99"/>
    <w:pPr>
      <w:spacing w:line="506" w:lineRule="atLeast"/>
    </w:pPr>
    <w:rPr>
      <w:rFonts w:cstheme="minorBidi"/>
      <w:color w:val="auto"/>
    </w:rPr>
  </w:style>
  <w:style w:type="paragraph" w:customStyle="1" w:styleId="CM26">
    <w:name w:val="CM26"/>
    <w:basedOn w:val="Default"/>
    <w:next w:val="Default"/>
    <w:uiPriority w:val="99"/>
    <w:pPr>
      <w:spacing w:line="123" w:lineRule="atLeast"/>
    </w:pPr>
    <w:rPr>
      <w:rFonts w:cstheme="minorBidi"/>
      <w:color w:val="auto"/>
    </w:rPr>
  </w:style>
  <w:style w:type="paragraph" w:customStyle="1" w:styleId="CM28">
    <w:name w:val="CM28"/>
    <w:basedOn w:val="Default"/>
    <w:next w:val="Default"/>
    <w:uiPriority w:val="99"/>
    <w:rPr>
      <w:rFonts w:cstheme="minorBidi"/>
      <w:color w:val="auto"/>
    </w:rPr>
  </w:style>
  <w:style w:type="paragraph" w:customStyle="1" w:styleId="CM46">
    <w:name w:val="CM46"/>
    <w:basedOn w:val="Default"/>
    <w:next w:val="Default"/>
    <w:uiPriority w:val="99"/>
    <w:pPr>
      <w:spacing w:after="550"/>
    </w:pPr>
    <w:rPr>
      <w:rFonts w:cstheme="minorBidi"/>
      <w:color w:val="auto"/>
    </w:rPr>
  </w:style>
  <w:style w:type="paragraph" w:customStyle="1" w:styleId="CM45">
    <w:name w:val="CM45"/>
    <w:basedOn w:val="Default"/>
    <w:next w:val="Default"/>
    <w:uiPriority w:val="99"/>
    <w:pPr>
      <w:spacing w:after="58"/>
    </w:pPr>
    <w:rPr>
      <w:rFonts w:cstheme="minorBidi"/>
      <w:color w:val="auto"/>
    </w:rPr>
  </w:style>
  <w:style w:type="paragraph" w:customStyle="1" w:styleId="CM29">
    <w:name w:val="CM29"/>
    <w:basedOn w:val="Default"/>
    <w:next w:val="Default"/>
    <w:uiPriority w:val="99"/>
    <w:pPr>
      <w:spacing w:line="120" w:lineRule="atLeast"/>
    </w:pPr>
    <w:rPr>
      <w:rFonts w:cstheme="minorBidi"/>
      <w:color w:val="auto"/>
    </w:rPr>
  </w:style>
  <w:style w:type="paragraph" w:customStyle="1" w:styleId="CM30">
    <w:name w:val="CM30"/>
    <w:basedOn w:val="Default"/>
    <w:next w:val="Default"/>
    <w:uiPriority w:val="99"/>
    <w:rPr>
      <w:rFonts w:cstheme="minorBidi"/>
      <w:color w:val="auto"/>
    </w:rPr>
  </w:style>
  <w:style w:type="paragraph" w:customStyle="1" w:styleId="CM40">
    <w:name w:val="CM40"/>
    <w:basedOn w:val="Default"/>
    <w:next w:val="Default"/>
    <w:uiPriority w:val="99"/>
    <w:pPr>
      <w:spacing w:after="790"/>
    </w:pPr>
    <w:rPr>
      <w:rFonts w:cstheme="minorBidi"/>
      <w:color w:val="auto"/>
    </w:rPr>
  </w:style>
  <w:style w:type="paragraph" w:customStyle="1" w:styleId="CM31">
    <w:name w:val="CM31"/>
    <w:basedOn w:val="Default"/>
    <w:next w:val="Default"/>
    <w:uiPriority w:val="99"/>
    <w:rPr>
      <w:rFonts w:cstheme="minorBidi"/>
      <w:color w:val="auto"/>
    </w:rPr>
  </w:style>
  <w:style w:type="paragraph" w:customStyle="1" w:styleId="CM32">
    <w:name w:val="CM32"/>
    <w:basedOn w:val="Default"/>
    <w:next w:val="Default"/>
    <w:uiPriority w:val="99"/>
    <w:rPr>
      <w:rFonts w:cstheme="minorBidi"/>
      <w:color w:val="auto"/>
    </w:rPr>
  </w:style>
  <w:style w:type="paragraph" w:customStyle="1" w:styleId="CM33">
    <w:name w:val="CM33"/>
    <w:basedOn w:val="Default"/>
    <w:next w:val="Default"/>
    <w:uiPriority w:val="99"/>
    <w:rPr>
      <w:rFonts w:cstheme="minorBidi"/>
      <w:color w:val="auto"/>
    </w:rPr>
  </w:style>
  <w:style w:type="paragraph" w:styleId="BalloonText">
    <w:name w:val="Balloon Text"/>
    <w:basedOn w:val="Normal"/>
    <w:link w:val="BalloonTextChar"/>
    <w:uiPriority w:val="99"/>
    <w:semiHidden/>
    <w:unhideWhenUsed/>
    <w:rsid w:val="00373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25E"/>
    <w:rPr>
      <w:rFonts w:ascii="Tahoma" w:hAnsi="Tahoma" w:cs="Tahoma"/>
      <w:sz w:val="16"/>
      <w:szCs w:val="16"/>
    </w:rPr>
  </w:style>
  <w:style w:type="paragraph" w:styleId="Header">
    <w:name w:val="header"/>
    <w:basedOn w:val="Normal"/>
    <w:link w:val="HeaderChar"/>
    <w:uiPriority w:val="99"/>
    <w:unhideWhenUsed/>
    <w:rsid w:val="00CD4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523"/>
  </w:style>
  <w:style w:type="paragraph" w:styleId="Footer">
    <w:name w:val="footer"/>
    <w:basedOn w:val="Normal"/>
    <w:link w:val="FooterChar"/>
    <w:uiPriority w:val="99"/>
    <w:unhideWhenUsed/>
    <w:rsid w:val="00CD4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523"/>
  </w:style>
  <w:style w:type="character" w:customStyle="1" w:styleId="Heading1Char">
    <w:name w:val="Heading 1 Char"/>
    <w:basedOn w:val="DefaultParagraphFont"/>
    <w:link w:val="Heading1"/>
    <w:uiPriority w:val="9"/>
    <w:rsid w:val="00C91F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7311C"/>
    <w:pPr>
      <w:outlineLvl w:val="9"/>
    </w:pPr>
    <w:rPr>
      <w:lang w:eastAsia="ja-JP"/>
    </w:rPr>
  </w:style>
  <w:style w:type="paragraph" w:styleId="TOC1">
    <w:name w:val="toc 1"/>
    <w:basedOn w:val="Normal"/>
    <w:next w:val="Normal"/>
    <w:autoRedefine/>
    <w:uiPriority w:val="39"/>
    <w:unhideWhenUsed/>
    <w:rsid w:val="0037311C"/>
    <w:pPr>
      <w:spacing w:after="100"/>
    </w:pPr>
  </w:style>
  <w:style w:type="character" w:styleId="Hyperlink">
    <w:name w:val="Hyperlink"/>
    <w:basedOn w:val="DefaultParagraphFont"/>
    <w:uiPriority w:val="99"/>
    <w:unhideWhenUsed/>
    <w:rsid w:val="0037311C"/>
    <w:rPr>
      <w:color w:val="0000FF" w:themeColor="hyperlink"/>
      <w:u w:val="single"/>
    </w:rPr>
  </w:style>
  <w:style w:type="paragraph" w:styleId="PlainText">
    <w:name w:val="Plain Text"/>
    <w:basedOn w:val="Normal"/>
    <w:link w:val="PlainTextChar"/>
    <w:uiPriority w:val="99"/>
    <w:semiHidden/>
    <w:unhideWhenUsed/>
    <w:rsid w:val="0067755D"/>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67755D"/>
    <w:rPr>
      <w:rFonts w:ascii="Calibri" w:eastAsiaTheme="minorHAns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1F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Eras Bold ITC" w:hAnsi="Eras Bold ITC" w:cs="Eras Bold ITC"/>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34">
    <w:name w:val="CM34"/>
    <w:basedOn w:val="Default"/>
    <w:next w:val="Default"/>
    <w:uiPriority w:val="99"/>
    <w:pPr>
      <w:spacing w:after="165"/>
    </w:pPr>
    <w:rPr>
      <w:rFonts w:cstheme="minorBidi"/>
      <w:color w:val="auto"/>
    </w:rPr>
  </w:style>
  <w:style w:type="paragraph" w:customStyle="1" w:styleId="CM3">
    <w:name w:val="CM3"/>
    <w:basedOn w:val="Default"/>
    <w:next w:val="Default"/>
    <w:uiPriority w:val="99"/>
    <w:pPr>
      <w:spacing w:line="278" w:lineRule="atLeast"/>
    </w:pPr>
    <w:rPr>
      <w:rFonts w:cstheme="minorBidi"/>
      <w:color w:val="auto"/>
    </w:rPr>
  </w:style>
  <w:style w:type="paragraph" w:customStyle="1" w:styleId="CM36">
    <w:name w:val="CM36"/>
    <w:basedOn w:val="Default"/>
    <w:next w:val="Default"/>
    <w:uiPriority w:val="99"/>
    <w:pPr>
      <w:spacing w:after="255"/>
    </w:pPr>
    <w:rPr>
      <w:rFonts w:cstheme="minorBidi"/>
      <w:color w:val="auto"/>
    </w:rPr>
  </w:style>
  <w:style w:type="paragraph" w:customStyle="1" w:styleId="CM4">
    <w:name w:val="CM4"/>
    <w:basedOn w:val="Default"/>
    <w:next w:val="Default"/>
    <w:uiPriority w:val="99"/>
    <w:pPr>
      <w:spacing w:line="273" w:lineRule="atLeast"/>
    </w:pPr>
    <w:rPr>
      <w:rFonts w:cstheme="minorBidi"/>
      <w:color w:val="auto"/>
    </w:rPr>
  </w:style>
  <w:style w:type="paragraph" w:customStyle="1" w:styleId="CM5">
    <w:name w:val="CM5"/>
    <w:basedOn w:val="Default"/>
    <w:next w:val="Default"/>
    <w:uiPriority w:val="99"/>
    <w:pPr>
      <w:spacing w:line="280" w:lineRule="atLeast"/>
    </w:pPr>
    <w:rPr>
      <w:rFonts w:cstheme="minorBidi"/>
      <w:color w:val="auto"/>
    </w:rPr>
  </w:style>
  <w:style w:type="paragraph" w:customStyle="1" w:styleId="CM38">
    <w:name w:val="CM38"/>
    <w:basedOn w:val="Default"/>
    <w:next w:val="Default"/>
    <w:uiPriority w:val="99"/>
    <w:pPr>
      <w:spacing w:after="1088"/>
    </w:pPr>
    <w:rPr>
      <w:rFonts w:cstheme="minorBidi"/>
      <w:color w:val="auto"/>
    </w:rPr>
  </w:style>
  <w:style w:type="paragraph" w:customStyle="1" w:styleId="CM6">
    <w:name w:val="CM6"/>
    <w:basedOn w:val="Default"/>
    <w:next w:val="Default"/>
    <w:uiPriority w:val="99"/>
    <w:pPr>
      <w:spacing w:line="216" w:lineRule="atLeast"/>
    </w:pPr>
    <w:rPr>
      <w:rFonts w:cstheme="minorBidi"/>
      <w:color w:val="auto"/>
    </w:rPr>
  </w:style>
  <w:style w:type="paragraph" w:customStyle="1" w:styleId="CM39">
    <w:name w:val="CM39"/>
    <w:basedOn w:val="Default"/>
    <w:next w:val="Default"/>
    <w:uiPriority w:val="99"/>
    <w:pPr>
      <w:spacing w:after="345"/>
    </w:pPr>
    <w:rPr>
      <w:rFonts w:cstheme="minorBidi"/>
      <w:color w:val="auto"/>
    </w:rPr>
  </w:style>
  <w:style w:type="paragraph" w:customStyle="1" w:styleId="CM7">
    <w:name w:val="CM7"/>
    <w:basedOn w:val="Default"/>
    <w:next w:val="Default"/>
    <w:uiPriority w:val="99"/>
    <w:pPr>
      <w:spacing w:line="340" w:lineRule="atLeast"/>
    </w:pPr>
    <w:rPr>
      <w:rFonts w:cstheme="minorBidi"/>
      <w:color w:val="auto"/>
    </w:rPr>
  </w:style>
  <w:style w:type="paragraph" w:customStyle="1" w:styleId="CM8">
    <w:name w:val="CM8"/>
    <w:basedOn w:val="Default"/>
    <w:next w:val="Default"/>
    <w:uiPriority w:val="99"/>
    <w:rPr>
      <w:rFonts w:cstheme="minorBidi"/>
      <w:color w:val="auto"/>
    </w:rPr>
  </w:style>
  <w:style w:type="paragraph" w:customStyle="1" w:styleId="CM41">
    <w:name w:val="CM41"/>
    <w:basedOn w:val="Default"/>
    <w:next w:val="Default"/>
    <w:uiPriority w:val="99"/>
    <w:pPr>
      <w:spacing w:after="872"/>
    </w:pPr>
    <w:rPr>
      <w:rFonts w:cstheme="minorBidi"/>
      <w:color w:val="auto"/>
    </w:rPr>
  </w:style>
  <w:style w:type="paragraph" w:customStyle="1" w:styleId="CM42">
    <w:name w:val="CM42"/>
    <w:basedOn w:val="Default"/>
    <w:next w:val="Default"/>
    <w:uiPriority w:val="99"/>
    <w:pPr>
      <w:spacing w:after="560"/>
    </w:pPr>
    <w:rPr>
      <w:rFonts w:cstheme="minorBidi"/>
      <w:color w:val="auto"/>
    </w:rPr>
  </w:style>
  <w:style w:type="paragraph" w:customStyle="1" w:styleId="CM43">
    <w:name w:val="CM43"/>
    <w:basedOn w:val="Default"/>
    <w:next w:val="Default"/>
    <w:uiPriority w:val="99"/>
    <w:pPr>
      <w:spacing w:after="98"/>
    </w:pPr>
    <w:rPr>
      <w:rFonts w:cstheme="minorBidi"/>
      <w:color w:val="auto"/>
    </w:rPr>
  </w:style>
  <w:style w:type="paragraph" w:customStyle="1" w:styleId="CM15">
    <w:name w:val="CM15"/>
    <w:basedOn w:val="Default"/>
    <w:next w:val="Default"/>
    <w:uiPriority w:val="99"/>
    <w:pPr>
      <w:spacing w:line="280" w:lineRule="atLeast"/>
    </w:pPr>
    <w:rPr>
      <w:rFonts w:cstheme="minorBidi"/>
      <w:color w:val="auto"/>
    </w:rPr>
  </w:style>
  <w:style w:type="paragraph" w:customStyle="1" w:styleId="CM16">
    <w:name w:val="CM16"/>
    <w:basedOn w:val="Default"/>
    <w:next w:val="Default"/>
    <w:uiPriority w:val="99"/>
    <w:pPr>
      <w:spacing w:line="746" w:lineRule="atLeast"/>
    </w:pPr>
    <w:rPr>
      <w:rFonts w:cstheme="minorBidi"/>
      <w:color w:val="auto"/>
    </w:rPr>
  </w:style>
  <w:style w:type="paragraph" w:customStyle="1" w:styleId="CM17">
    <w:name w:val="CM17"/>
    <w:basedOn w:val="Default"/>
    <w:next w:val="Default"/>
    <w:uiPriority w:val="99"/>
    <w:pPr>
      <w:spacing w:line="200" w:lineRule="atLeast"/>
    </w:pPr>
    <w:rPr>
      <w:rFonts w:cstheme="minorBidi"/>
      <w:color w:val="auto"/>
    </w:rPr>
  </w:style>
  <w:style w:type="paragraph" w:customStyle="1" w:styleId="CM18">
    <w:name w:val="CM18"/>
    <w:basedOn w:val="Default"/>
    <w:next w:val="Default"/>
    <w:uiPriority w:val="99"/>
    <w:pPr>
      <w:spacing w:line="200" w:lineRule="atLeast"/>
    </w:pPr>
    <w:rPr>
      <w:rFonts w:cstheme="minorBidi"/>
      <w:color w:val="auto"/>
    </w:rPr>
  </w:style>
  <w:style w:type="paragraph" w:customStyle="1" w:styleId="CM35">
    <w:name w:val="CM35"/>
    <w:basedOn w:val="Default"/>
    <w:next w:val="Default"/>
    <w:uiPriority w:val="99"/>
    <w:pPr>
      <w:spacing w:after="458"/>
    </w:pPr>
    <w:rPr>
      <w:rFonts w:cstheme="minorBidi"/>
      <w:color w:val="auto"/>
    </w:rPr>
  </w:style>
  <w:style w:type="paragraph" w:customStyle="1" w:styleId="CM47">
    <w:name w:val="CM47"/>
    <w:basedOn w:val="Default"/>
    <w:next w:val="Default"/>
    <w:uiPriority w:val="99"/>
    <w:pPr>
      <w:spacing w:after="280"/>
    </w:pPr>
    <w:rPr>
      <w:rFonts w:cstheme="minorBidi"/>
      <w:color w:val="auto"/>
    </w:rPr>
  </w:style>
  <w:style w:type="paragraph" w:customStyle="1" w:styleId="CM37">
    <w:name w:val="CM37"/>
    <w:basedOn w:val="Default"/>
    <w:next w:val="Default"/>
    <w:uiPriority w:val="99"/>
    <w:pPr>
      <w:spacing w:after="648"/>
    </w:pPr>
    <w:rPr>
      <w:rFonts w:cstheme="minorBidi"/>
      <w:color w:val="auto"/>
    </w:rPr>
  </w:style>
  <w:style w:type="paragraph" w:customStyle="1" w:styleId="CM48">
    <w:name w:val="CM48"/>
    <w:basedOn w:val="Default"/>
    <w:next w:val="Default"/>
    <w:uiPriority w:val="99"/>
    <w:pPr>
      <w:spacing w:after="95"/>
    </w:pPr>
    <w:rPr>
      <w:rFonts w:cstheme="minorBidi"/>
      <w:color w:val="auto"/>
    </w:rPr>
  </w:style>
  <w:style w:type="paragraph" w:customStyle="1" w:styleId="CM21">
    <w:name w:val="CM21"/>
    <w:basedOn w:val="Default"/>
    <w:next w:val="Default"/>
    <w:uiPriority w:val="99"/>
    <w:pPr>
      <w:spacing w:line="240" w:lineRule="atLeast"/>
    </w:pPr>
    <w:rPr>
      <w:rFonts w:cstheme="minorBidi"/>
      <w:color w:val="auto"/>
    </w:rPr>
  </w:style>
  <w:style w:type="paragraph" w:customStyle="1" w:styleId="CM22">
    <w:name w:val="CM22"/>
    <w:basedOn w:val="Default"/>
    <w:next w:val="Default"/>
    <w:uiPriority w:val="99"/>
    <w:pPr>
      <w:spacing w:line="133" w:lineRule="atLeast"/>
    </w:pPr>
    <w:rPr>
      <w:rFonts w:cstheme="minorBidi"/>
      <w:color w:val="auto"/>
    </w:rPr>
  </w:style>
  <w:style w:type="paragraph" w:customStyle="1" w:styleId="CM20">
    <w:name w:val="CM20"/>
    <w:basedOn w:val="Default"/>
    <w:next w:val="Default"/>
    <w:uiPriority w:val="99"/>
    <w:pPr>
      <w:spacing w:line="238" w:lineRule="atLeast"/>
    </w:pPr>
    <w:rPr>
      <w:rFonts w:cstheme="minorBidi"/>
      <w:color w:val="auto"/>
    </w:rPr>
  </w:style>
  <w:style w:type="paragraph" w:customStyle="1" w:styleId="CM23">
    <w:name w:val="CM23"/>
    <w:basedOn w:val="Default"/>
    <w:next w:val="Default"/>
    <w:uiPriority w:val="99"/>
    <w:pPr>
      <w:spacing w:line="231" w:lineRule="atLeast"/>
    </w:pPr>
    <w:rPr>
      <w:rFonts w:cstheme="minorBidi"/>
      <w:color w:val="auto"/>
    </w:rPr>
  </w:style>
  <w:style w:type="paragraph" w:customStyle="1" w:styleId="CM24">
    <w:name w:val="CM24"/>
    <w:basedOn w:val="Default"/>
    <w:next w:val="Default"/>
    <w:uiPriority w:val="99"/>
    <w:pPr>
      <w:spacing w:line="280" w:lineRule="atLeast"/>
    </w:pPr>
    <w:rPr>
      <w:rFonts w:cstheme="minorBidi"/>
      <w:color w:val="auto"/>
    </w:rPr>
  </w:style>
  <w:style w:type="paragraph" w:customStyle="1" w:styleId="CM49">
    <w:name w:val="CM49"/>
    <w:basedOn w:val="Default"/>
    <w:next w:val="Default"/>
    <w:uiPriority w:val="99"/>
    <w:pPr>
      <w:spacing w:after="142"/>
    </w:pPr>
    <w:rPr>
      <w:rFonts w:cstheme="minorBidi"/>
      <w:color w:val="auto"/>
    </w:rPr>
  </w:style>
  <w:style w:type="paragraph" w:customStyle="1" w:styleId="CM50">
    <w:name w:val="CM50"/>
    <w:basedOn w:val="Default"/>
    <w:next w:val="Default"/>
    <w:uiPriority w:val="99"/>
    <w:pPr>
      <w:spacing w:after="1153"/>
    </w:pPr>
    <w:rPr>
      <w:rFonts w:cstheme="minorBidi"/>
      <w:color w:val="auto"/>
    </w:rPr>
  </w:style>
  <w:style w:type="paragraph" w:customStyle="1" w:styleId="CM25">
    <w:name w:val="CM25"/>
    <w:basedOn w:val="Default"/>
    <w:next w:val="Default"/>
    <w:uiPriority w:val="99"/>
    <w:pPr>
      <w:spacing w:line="506" w:lineRule="atLeast"/>
    </w:pPr>
    <w:rPr>
      <w:rFonts w:cstheme="minorBidi"/>
      <w:color w:val="auto"/>
    </w:rPr>
  </w:style>
  <w:style w:type="paragraph" w:customStyle="1" w:styleId="CM26">
    <w:name w:val="CM26"/>
    <w:basedOn w:val="Default"/>
    <w:next w:val="Default"/>
    <w:uiPriority w:val="99"/>
    <w:pPr>
      <w:spacing w:line="123" w:lineRule="atLeast"/>
    </w:pPr>
    <w:rPr>
      <w:rFonts w:cstheme="minorBidi"/>
      <w:color w:val="auto"/>
    </w:rPr>
  </w:style>
  <w:style w:type="paragraph" w:customStyle="1" w:styleId="CM28">
    <w:name w:val="CM28"/>
    <w:basedOn w:val="Default"/>
    <w:next w:val="Default"/>
    <w:uiPriority w:val="99"/>
    <w:rPr>
      <w:rFonts w:cstheme="minorBidi"/>
      <w:color w:val="auto"/>
    </w:rPr>
  </w:style>
  <w:style w:type="paragraph" w:customStyle="1" w:styleId="CM46">
    <w:name w:val="CM46"/>
    <w:basedOn w:val="Default"/>
    <w:next w:val="Default"/>
    <w:uiPriority w:val="99"/>
    <w:pPr>
      <w:spacing w:after="550"/>
    </w:pPr>
    <w:rPr>
      <w:rFonts w:cstheme="minorBidi"/>
      <w:color w:val="auto"/>
    </w:rPr>
  </w:style>
  <w:style w:type="paragraph" w:customStyle="1" w:styleId="CM45">
    <w:name w:val="CM45"/>
    <w:basedOn w:val="Default"/>
    <w:next w:val="Default"/>
    <w:uiPriority w:val="99"/>
    <w:pPr>
      <w:spacing w:after="58"/>
    </w:pPr>
    <w:rPr>
      <w:rFonts w:cstheme="minorBidi"/>
      <w:color w:val="auto"/>
    </w:rPr>
  </w:style>
  <w:style w:type="paragraph" w:customStyle="1" w:styleId="CM29">
    <w:name w:val="CM29"/>
    <w:basedOn w:val="Default"/>
    <w:next w:val="Default"/>
    <w:uiPriority w:val="99"/>
    <w:pPr>
      <w:spacing w:line="120" w:lineRule="atLeast"/>
    </w:pPr>
    <w:rPr>
      <w:rFonts w:cstheme="minorBidi"/>
      <w:color w:val="auto"/>
    </w:rPr>
  </w:style>
  <w:style w:type="paragraph" w:customStyle="1" w:styleId="CM30">
    <w:name w:val="CM30"/>
    <w:basedOn w:val="Default"/>
    <w:next w:val="Default"/>
    <w:uiPriority w:val="99"/>
    <w:rPr>
      <w:rFonts w:cstheme="minorBidi"/>
      <w:color w:val="auto"/>
    </w:rPr>
  </w:style>
  <w:style w:type="paragraph" w:customStyle="1" w:styleId="CM40">
    <w:name w:val="CM40"/>
    <w:basedOn w:val="Default"/>
    <w:next w:val="Default"/>
    <w:uiPriority w:val="99"/>
    <w:pPr>
      <w:spacing w:after="790"/>
    </w:pPr>
    <w:rPr>
      <w:rFonts w:cstheme="minorBidi"/>
      <w:color w:val="auto"/>
    </w:rPr>
  </w:style>
  <w:style w:type="paragraph" w:customStyle="1" w:styleId="CM31">
    <w:name w:val="CM31"/>
    <w:basedOn w:val="Default"/>
    <w:next w:val="Default"/>
    <w:uiPriority w:val="99"/>
    <w:rPr>
      <w:rFonts w:cstheme="minorBidi"/>
      <w:color w:val="auto"/>
    </w:rPr>
  </w:style>
  <w:style w:type="paragraph" w:customStyle="1" w:styleId="CM32">
    <w:name w:val="CM32"/>
    <w:basedOn w:val="Default"/>
    <w:next w:val="Default"/>
    <w:uiPriority w:val="99"/>
    <w:rPr>
      <w:rFonts w:cstheme="minorBidi"/>
      <w:color w:val="auto"/>
    </w:rPr>
  </w:style>
  <w:style w:type="paragraph" w:customStyle="1" w:styleId="CM33">
    <w:name w:val="CM33"/>
    <w:basedOn w:val="Default"/>
    <w:next w:val="Default"/>
    <w:uiPriority w:val="99"/>
    <w:rPr>
      <w:rFonts w:cstheme="minorBidi"/>
      <w:color w:val="auto"/>
    </w:rPr>
  </w:style>
  <w:style w:type="paragraph" w:styleId="BalloonText">
    <w:name w:val="Balloon Text"/>
    <w:basedOn w:val="Normal"/>
    <w:link w:val="BalloonTextChar"/>
    <w:uiPriority w:val="99"/>
    <w:semiHidden/>
    <w:unhideWhenUsed/>
    <w:rsid w:val="00373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325E"/>
    <w:rPr>
      <w:rFonts w:ascii="Tahoma" w:hAnsi="Tahoma" w:cs="Tahoma"/>
      <w:sz w:val="16"/>
      <w:szCs w:val="16"/>
    </w:rPr>
  </w:style>
  <w:style w:type="paragraph" w:styleId="Header">
    <w:name w:val="header"/>
    <w:basedOn w:val="Normal"/>
    <w:link w:val="HeaderChar"/>
    <w:uiPriority w:val="99"/>
    <w:unhideWhenUsed/>
    <w:rsid w:val="00CD4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4523"/>
  </w:style>
  <w:style w:type="paragraph" w:styleId="Footer">
    <w:name w:val="footer"/>
    <w:basedOn w:val="Normal"/>
    <w:link w:val="FooterChar"/>
    <w:uiPriority w:val="99"/>
    <w:unhideWhenUsed/>
    <w:rsid w:val="00CD4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4523"/>
  </w:style>
  <w:style w:type="character" w:customStyle="1" w:styleId="Heading1Char">
    <w:name w:val="Heading 1 Char"/>
    <w:basedOn w:val="DefaultParagraphFont"/>
    <w:link w:val="Heading1"/>
    <w:uiPriority w:val="9"/>
    <w:rsid w:val="00C91F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7311C"/>
    <w:pPr>
      <w:outlineLvl w:val="9"/>
    </w:pPr>
    <w:rPr>
      <w:lang w:eastAsia="ja-JP"/>
    </w:rPr>
  </w:style>
  <w:style w:type="paragraph" w:styleId="TOC1">
    <w:name w:val="toc 1"/>
    <w:basedOn w:val="Normal"/>
    <w:next w:val="Normal"/>
    <w:autoRedefine/>
    <w:uiPriority w:val="39"/>
    <w:unhideWhenUsed/>
    <w:rsid w:val="0037311C"/>
    <w:pPr>
      <w:spacing w:after="100"/>
    </w:pPr>
  </w:style>
  <w:style w:type="character" w:styleId="Hyperlink">
    <w:name w:val="Hyperlink"/>
    <w:basedOn w:val="DefaultParagraphFont"/>
    <w:uiPriority w:val="99"/>
    <w:unhideWhenUsed/>
    <w:rsid w:val="0037311C"/>
    <w:rPr>
      <w:color w:val="0000FF" w:themeColor="hyperlink"/>
      <w:u w:val="single"/>
    </w:rPr>
  </w:style>
  <w:style w:type="paragraph" w:styleId="PlainText">
    <w:name w:val="Plain Text"/>
    <w:basedOn w:val="Normal"/>
    <w:link w:val="PlainTextChar"/>
    <w:uiPriority w:val="99"/>
    <w:semiHidden/>
    <w:unhideWhenUsed/>
    <w:rsid w:val="0067755D"/>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semiHidden/>
    <w:rsid w:val="0067755D"/>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9699">
      <w:bodyDiv w:val="1"/>
      <w:marLeft w:val="0"/>
      <w:marRight w:val="0"/>
      <w:marTop w:val="0"/>
      <w:marBottom w:val="0"/>
      <w:divBdr>
        <w:top w:val="none" w:sz="0" w:space="0" w:color="auto"/>
        <w:left w:val="none" w:sz="0" w:space="0" w:color="auto"/>
        <w:bottom w:val="none" w:sz="0" w:space="0" w:color="auto"/>
        <w:right w:val="none" w:sz="0" w:space="0" w:color="auto"/>
      </w:divBdr>
    </w:div>
    <w:div w:id="388918328">
      <w:bodyDiv w:val="1"/>
      <w:marLeft w:val="0"/>
      <w:marRight w:val="0"/>
      <w:marTop w:val="0"/>
      <w:marBottom w:val="0"/>
      <w:divBdr>
        <w:top w:val="none" w:sz="0" w:space="0" w:color="auto"/>
        <w:left w:val="none" w:sz="0" w:space="0" w:color="auto"/>
        <w:bottom w:val="none" w:sz="0" w:space="0" w:color="auto"/>
        <w:right w:val="none" w:sz="0" w:space="0" w:color="auto"/>
      </w:divBdr>
    </w:div>
    <w:div w:id="1545096456">
      <w:bodyDiv w:val="1"/>
      <w:marLeft w:val="0"/>
      <w:marRight w:val="0"/>
      <w:marTop w:val="0"/>
      <w:marBottom w:val="0"/>
      <w:divBdr>
        <w:top w:val="none" w:sz="0" w:space="0" w:color="auto"/>
        <w:left w:val="none" w:sz="0" w:space="0" w:color="auto"/>
        <w:bottom w:val="none" w:sz="0" w:space="0" w:color="auto"/>
        <w:right w:val="none" w:sz="0" w:space="0" w:color="auto"/>
      </w:divBdr>
    </w:div>
    <w:div w:id="162588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service@cosaxentaur.com" TargetMode="External"/><Relationship Id="rId10" Type="http://schemas.openxmlformats.org/officeDocument/2006/relationships/image" Target="media/image1.jp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AB48B-378C-48BE-9730-07F0CA85A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5469</Words>
  <Characters>31178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HDT Manual.book</vt:lpstr>
    </vt:vector>
  </TitlesOfParts>
  <Company>Hewlett-Packard Company</Company>
  <LinksUpToDate>false</LinksUpToDate>
  <CharactersWithSpaces>36574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HDT Manual.book</dc:title>
  <dc:creator>craig</dc:creator>
  <cp:lastModifiedBy>Joe Campanelli</cp:lastModifiedBy>
  <cp:revision>5</cp:revision>
  <cp:lastPrinted>2014-06-24T18:14:00Z</cp:lastPrinted>
  <dcterms:created xsi:type="dcterms:W3CDTF">2015-06-10T17:49:00Z</dcterms:created>
  <dcterms:modified xsi:type="dcterms:W3CDTF">2015-06-12T11:46:00Z</dcterms:modified>
</cp:coreProperties>
</file>